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4674" w:rsidRPr="000B2D59" w:rsidRDefault="007A4674" w:rsidP="007A4674">
      <w:pPr>
        <w:pStyle w:val="style3"/>
        <w:rPr>
          <w:bCs/>
          <w:sz w:val="10"/>
          <w:szCs w:val="10"/>
        </w:rPr>
      </w:pPr>
    </w:p>
    <w:tbl>
      <w:tblPr>
        <w:tblStyle w:val="TableGrid"/>
        <w:tblW w:w="1027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6228"/>
        <w:gridCol w:w="4050"/>
      </w:tblGrid>
      <w:tr w:rsidR="007A4674" w:rsidTr="00B83879">
        <w:tc>
          <w:tcPr>
            <w:tcW w:w="10278" w:type="dxa"/>
            <w:gridSpan w:val="2"/>
            <w:shd w:val="clear" w:color="auto" w:fill="D9D9D9" w:themeFill="background1" w:themeFillShade="D9"/>
          </w:tcPr>
          <w:p w:rsidR="007A4674" w:rsidRPr="006A5132" w:rsidRDefault="00E01783" w:rsidP="00F02AE4">
            <w:pPr>
              <w:spacing w:before="100" w:beforeAutospacing="1" w:after="100" w:afterAutospacing="1"/>
              <w:jc w:val="center"/>
              <w:outlineLvl w:val="0"/>
              <w:rPr>
                <w:b/>
                <w:bCs/>
                <w:kern w:val="36"/>
                <w:sz w:val="28"/>
                <w:szCs w:val="28"/>
              </w:rPr>
            </w:pPr>
            <w:r>
              <w:rPr>
                <w:b/>
                <w:bCs/>
                <w:kern w:val="36"/>
                <w:sz w:val="28"/>
                <w:szCs w:val="28"/>
              </w:rPr>
              <w:t>L</w:t>
            </w:r>
            <w:r w:rsidR="008F1086">
              <w:rPr>
                <w:b/>
                <w:bCs/>
                <w:kern w:val="36"/>
                <w:sz w:val="28"/>
                <w:szCs w:val="28"/>
              </w:rPr>
              <w:t xml:space="preserve">ady </w:t>
            </w:r>
            <w:r>
              <w:rPr>
                <w:b/>
                <w:bCs/>
                <w:kern w:val="36"/>
                <w:sz w:val="28"/>
                <w:szCs w:val="28"/>
              </w:rPr>
              <w:t>H</w:t>
            </w:r>
            <w:r w:rsidR="008F1086">
              <w:rPr>
                <w:b/>
                <w:bCs/>
                <w:kern w:val="36"/>
                <w:sz w:val="28"/>
                <w:szCs w:val="28"/>
              </w:rPr>
              <w:t xml:space="preserve">ealth </w:t>
            </w:r>
            <w:r>
              <w:rPr>
                <w:b/>
                <w:bCs/>
                <w:kern w:val="36"/>
                <w:sz w:val="28"/>
                <w:szCs w:val="28"/>
              </w:rPr>
              <w:t>V</w:t>
            </w:r>
            <w:r w:rsidR="008F1086">
              <w:rPr>
                <w:b/>
                <w:bCs/>
                <w:kern w:val="36"/>
                <w:sz w:val="28"/>
                <w:szCs w:val="28"/>
              </w:rPr>
              <w:t>isitor</w:t>
            </w:r>
          </w:p>
        </w:tc>
      </w:tr>
      <w:tr w:rsidR="007A4674" w:rsidRPr="002979AE" w:rsidTr="00B83879">
        <w:trPr>
          <w:trHeight w:val="359"/>
        </w:trPr>
        <w:tc>
          <w:tcPr>
            <w:tcW w:w="10278" w:type="dxa"/>
            <w:gridSpan w:val="2"/>
            <w:shd w:val="clear" w:color="auto" w:fill="F2F2F2" w:themeFill="background1" w:themeFillShade="F2"/>
          </w:tcPr>
          <w:p w:rsidR="007A4674" w:rsidRPr="002979AE" w:rsidRDefault="007A4674" w:rsidP="00B83879">
            <w:pPr>
              <w:pStyle w:val="style3"/>
              <w:rPr>
                <w:rFonts w:ascii="Arial" w:hAnsi="Arial" w:cs="Arial"/>
                <w:b/>
                <w:bCs/>
                <w:color w:val="595959" w:themeColor="text1" w:themeTint="A6"/>
                <w:sz w:val="22"/>
                <w:szCs w:val="22"/>
              </w:rPr>
            </w:pPr>
            <w:r w:rsidRPr="002979AE">
              <w:rPr>
                <w:rFonts w:ascii="Arial" w:hAnsi="Arial" w:cs="Arial"/>
                <w:b/>
                <w:bCs/>
                <w:color w:val="595959" w:themeColor="text1" w:themeTint="A6"/>
                <w:sz w:val="22"/>
                <w:szCs w:val="22"/>
              </w:rPr>
              <w:t>1. Job Environment</w:t>
            </w:r>
          </w:p>
        </w:tc>
      </w:tr>
      <w:tr w:rsidR="007A4674" w:rsidTr="008205F2">
        <w:tc>
          <w:tcPr>
            <w:tcW w:w="6228" w:type="dxa"/>
          </w:tcPr>
          <w:p w:rsidR="007A4674" w:rsidRDefault="007A4674" w:rsidP="00B83879">
            <w:pPr>
              <w:pStyle w:val="style3"/>
              <w:rPr>
                <w:rFonts w:ascii="Arial" w:hAnsi="Arial" w:cs="Arial"/>
                <w:b/>
                <w:bCs/>
                <w:sz w:val="22"/>
              </w:rPr>
            </w:pPr>
            <w:r>
              <w:rPr>
                <w:rFonts w:ascii="Arial" w:hAnsi="Arial" w:cs="Arial"/>
                <w:b/>
                <w:bCs/>
                <w:sz w:val="22"/>
              </w:rPr>
              <w:t>Position Information:</w:t>
            </w:r>
          </w:p>
        </w:tc>
        <w:tc>
          <w:tcPr>
            <w:tcW w:w="4050" w:type="dxa"/>
          </w:tcPr>
          <w:p w:rsidR="007A4674" w:rsidRDefault="007A4674" w:rsidP="00B83879">
            <w:pPr>
              <w:pStyle w:val="style3"/>
              <w:rPr>
                <w:rFonts w:ascii="Arial" w:hAnsi="Arial" w:cs="Arial"/>
                <w:b/>
                <w:bCs/>
                <w:sz w:val="22"/>
              </w:rPr>
            </w:pPr>
            <w:r>
              <w:rPr>
                <w:rFonts w:ascii="Arial" w:hAnsi="Arial" w:cs="Arial"/>
                <w:b/>
                <w:bCs/>
                <w:sz w:val="22"/>
              </w:rPr>
              <w:t>Reporting Lines:</w:t>
            </w:r>
          </w:p>
        </w:tc>
      </w:tr>
      <w:tr w:rsidR="007A4674" w:rsidTr="008205F2">
        <w:tc>
          <w:tcPr>
            <w:tcW w:w="6228" w:type="dxa"/>
          </w:tcPr>
          <w:p w:rsidR="00B47B70" w:rsidRDefault="00B47B70" w:rsidP="00B47B70">
            <w:pPr>
              <w:pStyle w:val="style3"/>
              <w:spacing w:before="0" w:beforeAutospacing="0" w:after="0" w:afterAutospacing="0"/>
              <w:rPr>
                <w:rFonts w:ascii="Arial" w:hAnsi="Arial" w:cs="Arial"/>
                <w:b/>
                <w:bCs/>
                <w:sz w:val="22"/>
              </w:rPr>
            </w:pPr>
            <w:r>
              <w:rPr>
                <w:rFonts w:ascii="Arial" w:hAnsi="Arial" w:cs="Arial"/>
                <w:b/>
                <w:bCs/>
                <w:sz w:val="22"/>
              </w:rPr>
              <w:t>Department/Division:</w:t>
            </w:r>
          </w:p>
          <w:p w:rsidR="007A4674" w:rsidRPr="00992361" w:rsidRDefault="00B47B70" w:rsidP="003D2BED">
            <w:pPr>
              <w:pStyle w:val="style3"/>
              <w:spacing w:before="0" w:beforeAutospacing="0" w:after="0" w:afterAutospacing="0"/>
              <w:rPr>
                <w:rFonts w:ascii="Arial" w:hAnsi="Arial" w:cs="Arial"/>
                <w:bCs/>
                <w:sz w:val="22"/>
              </w:rPr>
            </w:pPr>
            <w:r>
              <w:rPr>
                <w:rFonts w:ascii="Arial" w:hAnsi="Arial" w:cs="Arial"/>
                <w:bCs/>
                <w:sz w:val="22"/>
              </w:rPr>
              <w:t>Program Implementation</w:t>
            </w:r>
          </w:p>
        </w:tc>
        <w:tc>
          <w:tcPr>
            <w:tcW w:w="4050" w:type="dxa"/>
          </w:tcPr>
          <w:p w:rsidR="007A4674" w:rsidRPr="008F1086" w:rsidRDefault="007A4674" w:rsidP="00B83879">
            <w:pPr>
              <w:pStyle w:val="style3"/>
              <w:spacing w:before="0" w:beforeAutospacing="0" w:after="0" w:afterAutospacing="0"/>
              <w:rPr>
                <w:rFonts w:ascii="Arial" w:hAnsi="Arial" w:cs="Arial"/>
                <w:b/>
                <w:bCs/>
                <w:sz w:val="24"/>
                <w:szCs w:val="24"/>
              </w:rPr>
            </w:pPr>
            <w:r w:rsidRPr="008F1086">
              <w:rPr>
                <w:rFonts w:ascii="Arial" w:hAnsi="Arial" w:cs="Arial"/>
                <w:b/>
                <w:bCs/>
                <w:sz w:val="24"/>
                <w:szCs w:val="24"/>
              </w:rPr>
              <w:t xml:space="preserve">Report To: </w:t>
            </w:r>
          </w:p>
          <w:p w:rsidR="007A4674" w:rsidRPr="008F1086" w:rsidRDefault="005315E9" w:rsidP="00B83879">
            <w:pPr>
              <w:pStyle w:val="style3"/>
              <w:spacing w:before="0" w:beforeAutospacing="0" w:after="0" w:afterAutospacing="0"/>
              <w:rPr>
                <w:rFonts w:ascii="Arial" w:hAnsi="Arial" w:cs="Arial"/>
                <w:bCs/>
                <w:sz w:val="24"/>
                <w:szCs w:val="24"/>
              </w:rPr>
            </w:pPr>
            <w:r>
              <w:rPr>
                <w:rFonts w:ascii="Arial" w:hAnsi="Arial" w:cs="Arial"/>
                <w:bCs/>
                <w:sz w:val="24"/>
                <w:szCs w:val="24"/>
              </w:rPr>
              <w:t>Medical Officer</w:t>
            </w:r>
          </w:p>
          <w:p w:rsidR="00B524D9" w:rsidRPr="008F1086" w:rsidRDefault="00B524D9" w:rsidP="00735DCB">
            <w:pPr>
              <w:pStyle w:val="style3"/>
              <w:spacing w:before="0" w:beforeAutospacing="0" w:after="0" w:afterAutospacing="0"/>
              <w:rPr>
                <w:rFonts w:ascii="Arial" w:hAnsi="Arial" w:cs="Arial"/>
                <w:bCs/>
                <w:sz w:val="24"/>
                <w:szCs w:val="24"/>
              </w:rPr>
            </w:pPr>
          </w:p>
        </w:tc>
      </w:tr>
    </w:tbl>
    <w:p w:rsidR="007A4674" w:rsidRPr="005C468A" w:rsidRDefault="007A4674" w:rsidP="007A4674">
      <w:pPr>
        <w:pStyle w:val="style3"/>
        <w:spacing w:before="0" w:beforeAutospacing="0" w:after="0" w:afterAutospacing="0"/>
        <w:rPr>
          <w:rFonts w:ascii="Arial" w:hAnsi="Arial" w:cs="Arial"/>
          <w:b/>
          <w:bCs/>
          <w:sz w:val="24"/>
          <w:szCs w:val="24"/>
        </w:rPr>
      </w:pPr>
    </w:p>
    <w:tbl>
      <w:tblPr>
        <w:tblStyle w:val="TableGrid"/>
        <w:tblW w:w="10278" w:type="dxa"/>
        <w:tblLook w:val="04A0" w:firstRow="1" w:lastRow="0" w:firstColumn="1" w:lastColumn="0" w:noHBand="0" w:noVBand="1"/>
      </w:tblPr>
      <w:tblGrid>
        <w:gridCol w:w="10278"/>
      </w:tblGrid>
      <w:tr w:rsidR="007A4674" w:rsidRPr="002F31E9" w:rsidTr="00B83879">
        <w:tc>
          <w:tcPr>
            <w:tcW w:w="10278" w:type="dxa"/>
            <w:shd w:val="clear" w:color="auto" w:fill="D9D9D9" w:themeFill="background1" w:themeFillShade="D9"/>
          </w:tcPr>
          <w:p w:rsidR="007A4674" w:rsidRPr="002F31E9" w:rsidRDefault="007A4674" w:rsidP="00B83879">
            <w:pPr>
              <w:pStyle w:val="style3"/>
              <w:rPr>
                <w:rFonts w:ascii="Arial" w:hAnsi="Arial" w:cs="Arial"/>
                <w:b/>
                <w:bCs/>
                <w:color w:val="595959" w:themeColor="text1" w:themeTint="A6"/>
                <w:sz w:val="22"/>
              </w:rPr>
            </w:pPr>
            <w:r w:rsidRPr="002F31E9">
              <w:rPr>
                <w:rFonts w:ascii="Arial" w:hAnsi="Arial" w:cs="Arial"/>
                <w:b/>
                <w:bCs/>
                <w:color w:val="595959" w:themeColor="text1" w:themeTint="A6"/>
                <w:sz w:val="22"/>
              </w:rPr>
              <w:t xml:space="preserve">2. Job Objective </w:t>
            </w:r>
          </w:p>
        </w:tc>
      </w:tr>
      <w:tr w:rsidR="007A4674" w:rsidTr="000B2D59">
        <w:trPr>
          <w:trHeight w:val="368"/>
        </w:trPr>
        <w:tc>
          <w:tcPr>
            <w:tcW w:w="10278" w:type="dxa"/>
          </w:tcPr>
          <w:p w:rsidR="007A4674" w:rsidRPr="008F1086" w:rsidRDefault="0029691E" w:rsidP="0029691E">
            <w:pPr>
              <w:spacing w:line="360" w:lineRule="auto"/>
              <w:ind w:left="900"/>
              <w:jc w:val="both"/>
              <w:rPr>
                <w:rFonts w:ascii="Arial" w:hAnsi="Arial" w:cs="Arial"/>
                <w:sz w:val="24"/>
                <w:szCs w:val="24"/>
              </w:rPr>
            </w:pPr>
            <w:r w:rsidRPr="008F1086">
              <w:rPr>
                <w:rFonts w:ascii="Arial" w:hAnsi="Arial" w:cs="Arial"/>
                <w:sz w:val="24"/>
                <w:szCs w:val="24"/>
              </w:rPr>
              <w:t xml:space="preserve">Provide </w:t>
            </w:r>
            <w:r w:rsidR="00B70508" w:rsidRPr="008F1086">
              <w:rPr>
                <w:rFonts w:ascii="Arial" w:hAnsi="Arial" w:cs="Arial"/>
                <w:sz w:val="24"/>
                <w:szCs w:val="24"/>
              </w:rPr>
              <w:t>medical/counseling services</w:t>
            </w:r>
            <w:r w:rsidRPr="008F1086">
              <w:rPr>
                <w:rFonts w:ascii="Arial" w:hAnsi="Arial" w:cs="Arial"/>
                <w:sz w:val="24"/>
                <w:szCs w:val="24"/>
              </w:rPr>
              <w:t xml:space="preserve"> to the clients / patients.</w:t>
            </w:r>
          </w:p>
        </w:tc>
      </w:tr>
    </w:tbl>
    <w:p w:rsidR="007A4674" w:rsidRPr="005C468A" w:rsidRDefault="007A4674" w:rsidP="007A4674">
      <w:pPr>
        <w:pStyle w:val="style3"/>
        <w:spacing w:before="0" w:beforeAutospacing="0" w:after="0" w:afterAutospacing="0"/>
        <w:rPr>
          <w:rFonts w:ascii="Arial" w:hAnsi="Arial" w:cs="Arial"/>
          <w:b/>
          <w:bCs/>
          <w:sz w:val="24"/>
          <w:szCs w:val="24"/>
        </w:rPr>
      </w:pPr>
    </w:p>
    <w:tbl>
      <w:tblPr>
        <w:tblStyle w:val="TableGrid"/>
        <w:tblW w:w="10278" w:type="dxa"/>
        <w:tblLook w:val="04A0" w:firstRow="1" w:lastRow="0" w:firstColumn="1" w:lastColumn="0" w:noHBand="0" w:noVBand="1"/>
      </w:tblPr>
      <w:tblGrid>
        <w:gridCol w:w="10278"/>
      </w:tblGrid>
      <w:tr w:rsidR="007A4674" w:rsidRPr="002F31E9" w:rsidTr="00B83879">
        <w:tc>
          <w:tcPr>
            <w:tcW w:w="10278" w:type="dxa"/>
            <w:shd w:val="clear" w:color="auto" w:fill="D9D9D9" w:themeFill="background1" w:themeFillShade="D9"/>
          </w:tcPr>
          <w:p w:rsidR="007A4674" w:rsidRPr="002F31E9" w:rsidRDefault="007A4674" w:rsidP="00B83879">
            <w:pPr>
              <w:pStyle w:val="style3"/>
              <w:rPr>
                <w:rFonts w:ascii="Arial" w:hAnsi="Arial" w:cs="Arial"/>
                <w:b/>
                <w:bCs/>
                <w:color w:val="595959" w:themeColor="text1" w:themeTint="A6"/>
                <w:sz w:val="22"/>
              </w:rPr>
            </w:pPr>
            <w:r w:rsidRPr="002F31E9">
              <w:rPr>
                <w:rFonts w:ascii="Arial" w:hAnsi="Arial" w:cs="Arial"/>
                <w:b/>
                <w:bCs/>
                <w:color w:val="595959" w:themeColor="text1" w:themeTint="A6"/>
                <w:sz w:val="22"/>
              </w:rPr>
              <w:t>3.Functions of the Position</w:t>
            </w:r>
          </w:p>
        </w:tc>
      </w:tr>
      <w:tr w:rsidR="007A4674" w:rsidTr="005533CC">
        <w:trPr>
          <w:trHeight w:val="1655"/>
        </w:trPr>
        <w:tc>
          <w:tcPr>
            <w:tcW w:w="10278" w:type="dxa"/>
          </w:tcPr>
          <w:p w:rsidR="00B47B70" w:rsidRDefault="00B47B70" w:rsidP="00B47B70">
            <w:pPr>
              <w:numPr>
                <w:ilvl w:val="0"/>
                <w:numId w:val="14"/>
              </w:numPr>
              <w:spacing w:line="360" w:lineRule="auto"/>
              <w:rPr>
                <w:rFonts w:cs="Arial"/>
                <w:sz w:val="28"/>
                <w:szCs w:val="28"/>
              </w:rPr>
            </w:pPr>
            <w:r>
              <w:rPr>
                <w:rFonts w:cs="Arial"/>
                <w:sz w:val="28"/>
                <w:szCs w:val="28"/>
              </w:rPr>
              <w:t>Assist the doctor in conducting medical camps</w:t>
            </w:r>
          </w:p>
          <w:p w:rsidR="00B47B70" w:rsidRPr="009E470D" w:rsidRDefault="00B47B70" w:rsidP="00B47B70">
            <w:pPr>
              <w:numPr>
                <w:ilvl w:val="0"/>
                <w:numId w:val="14"/>
              </w:numPr>
              <w:spacing w:line="360" w:lineRule="auto"/>
              <w:rPr>
                <w:rFonts w:cs="Arial"/>
                <w:sz w:val="28"/>
                <w:szCs w:val="28"/>
              </w:rPr>
            </w:pPr>
            <w:r>
              <w:rPr>
                <w:rFonts w:cs="Arial"/>
                <w:sz w:val="28"/>
                <w:szCs w:val="28"/>
              </w:rPr>
              <w:t>Provide sexual and reproductive health and family p</w:t>
            </w:r>
            <w:r w:rsidRPr="009E470D">
              <w:rPr>
                <w:rFonts w:cs="Arial"/>
                <w:sz w:val="28"/>
                <w:szCs w:val="28"/>
              </w:rPr>
              <w:t>lanning/</w:t>
            </w:r>
            <w:r>
              <w:rPr>
                <w:rFonts w:cs="Arial"/>
                <w:sz w:val="28"/>
                <w:szCs w:val="28"/>
              </w:rPr>
              <w:t>contraceptive services</w:t>
            </w:r>
            <w:r w:rsidR="00992361">
              <w:rPr>
                <w:rFonts w:cs="Arial"/>
                <w:sz w:val="28"/>
                <w:szCs w:val="28"/>
              </w:rPr>
              <w:t>.</w:t>
            </w:r>
            <w:r>
              <w:rPr>
                <w:rFonts w:cs="Arial"/>
                <w:sz w:val="28"/>
                <w:szCs w:val="28"/>
              </w:rPr>
              <w:t xml:space="preserve">  </w:t>
            </w:r>
          </w:p>
          <w:p w:rsidR="00B47B70" w:rsidRDefault="00B47B70" w:rsidP="00B47B70">
            <w:pPr>
              <w:numPr>
                <w:ilvl w:val="0"/>
                <w:numId w:val="14"/>
              </w:numPr>
              <w:spacing w:line="360" w:lineRule="auto"/>
              <w:rPr>
                <w:rFonts w:cs="Arial"/>
                <w:sz w:val="28"/>
                <w:szCs w:val="28"/>
              </w:rPr>
            </w:pPr>
            <w:r w:rsidRPr="009E470D">
              <w:rPr>
                <w:rFonts w:cs="Arial"/>
                <w:sz w:val="28"/>
                <w:szCs w:val="28"/>
              </w:rPr>
              <w:t xml:space="preserve">Create </w:t>
            </w:r>
            <w:r>
              <w:rPr>
                <w:rFonts w:cs="Arial"/>
                <w:sz w:val="28"/>
                <w:szCs w:val="28"/>
              </w:rPr>
              <w:t>awareness about sexual and reproductive health and family p</w:t>
            </w:r>
            <w:r w:rsidRPr="009E470D">
              <w:rPr>
                <w:rFonts w:cs="Arial"/>
                <w:sz w:val="28"/>
                <w:szCs w:val="28"/>
              </w:rPr>
              <w:t>lanning/</w:t>
            </w:r>
            <w:r>
              <w:rPr>
                <w:rFonts w:cs="Arial"/>
                <w:sz w:val="28"/>
                <w:szCs w:val="28"/>
              </w:rPr>
              <w:t xml:space="preserve">contraceptive services while administering services to the communities </w:t>
            </w:r>
          </w:p>
          <w:p w:rsidR="00B47B70" w:rsidRPr="00967F3F" w:rsidRDefault="00B47B70" w:rsidP="00B47B70">
            <w:pPr>
              <w:numPr>
                <w:ilvl w:val="0"/>
                <w:numId w:val="14"/>
              </w:numPr>
              <w:spacing w:line="360" w:lineRule="auto"/>
              <w:rPr>
                <w:rFonts w:cs="Arial"/>
                <w:sz w:val="28"/>
                <w:szCs w:val="28"/>
              </w:rPr>
            </w:pPr>
            <w:r w:rsidRPr="009E470D">
              <w:rPr>
                <w:rFonts w:cs="Arial"/>
                <w:sz w:val="28"/>
                <w:szCs w:val="28"/>
              </w:rPr>
              <w:t>Advise mothers on immunization of children and refer them to the nearest EPI center</w:t>
            </w:r>
            <w:r>
              <w:rPr>
                <w:rFonts w:cs="Arial"/>
                <w:sz w:val="28"/>
                <w:szCs w:val="28"/>
              </w:rPr>
              <w:t xml:space="preserve"> </w:t>
            </w:r>
          </w:p>
          <w:p w:rsidR="00B47B70" w:rsidRPr="009E470D" w:rsidRDefault="00B47B70" w:rsidP="00B47B70">
            <w:pPr>
              <w:numPr>
                <w:ilvl w:val="0"/>
                <w:numId w:val="14"/>
              </w:numPr>
              <w:spacing w:line="360" w:lineRule="auto"/>
              <w:jc w:val="both"/>
              <w:rPr>
                <w:rFonts w:cs="Arial"/>
                <w:sz w:val="28"/>
                <w:szCs w:val="28"/>
              </w:rPr>
            </w:pPr>
            <w:r w:rsidRPr="009E470D">
              <w:rPr>
                <w:rFonts w:cs="Arial"/>
                <w:sz w:val="28"/>
                <w:szCs w:val="28"/>
              </w:rPr>
              <w:t xml:space="preserve">Provide </w:t>
            </w:r>
            <w:r>
              <w:rPr>
                <w:rFonts w:cs="Arial"/>
                <w:sz w:val="28"/>
                <w:szCs w:val="28"/>
              </w:rPr>
              <w:t xml:space="preserve">ante natal and post natal care </w:t>
            </w:r>
            <w:r w:rsidRPr="009E470D">
              <w:rPr>
                <w:rFonts w:cs="Arial"/>
                <w:sz w:val="28"/>
                <w:szCs w:val="28"/>
              </w:rPr>
              <w:t>as well as family planning counseling to pregnant and post-partum women.</w:t>
            </w:r>
          </w:p>
          <w:p w:rsidR="00B47B70" w:rsidRPr="00967F3F" w:rsidRDefault="00B47B70" w:rsidP="00B47B70">
            <w:pPr>
              <w:numPr>
                <w:ilvl w:val="0"/>
                <w:numId w:val="14"/>
              </w:numPr>
              <w:spacing w:line="360" w:lineRule="auto"/>
              <w:jc w:val="both"/>
              <w:rPr>
                <w:rFonts w:cs="Arial"/>
                <w:sz w:val="28"/>
                <w:szCs w:val="28"/>
              </w:rPr>
            </w:pPr>
            <w:r w:rsidRPr="00967F3F">
              <w:rPr>
                <w:rFonts w:cs="Arial"/>
                <w:sz w:val="28"/>
                <w:szCs w:val="28"/>
              </w:rPr>
              <w:t>Ensure the proper settings and maintenance of the equipment’s in medical camps.</w:t>
            </w:r>
          </w:p>
          <w:p w:rsidR="00B47B70" w:rsidRPr="006D7AD3" w:rsidRDefault="00B47B70" w:rsidP="00B47B70">
            <w:pPr>
              <w:numPr>
                <w:ilvl w:val="0"/>
                <w:numId w:val="14"/>
              </w:numPr>
              <w:spacing w:line="360" w:lineRule="auto"/>
              <w:rPr>
                <w:rFonts w:cs="Arial"/>
                <w:sz w:val="28"/>
                <w:szCs w:val="28"/>
              </w:rPr>
            </w:pPr>
            <w:r w:rsidRPr="009E470D">
              <w:rPr>
                <w:rFonts w:cs="Arial"/>
                <w:sz w:val="28"/>
                <w:szCs w:val="28"/>
              </w:rPr>
              <w:t>Maintain and update records of the patients a</w:t>
            </w:r>
            <w:r>
              <w:rPr>
                <w:rFonts w:cs="Arial"/>
                <w:sz w:val="28"/>
                <w:szCs w:val="28"/>
              </w:rPr>
              <w:t>nd compile reports on the prescribed formats/registers provided by FPAP</w:t>
            </w:r>
          </w:p>
          <w:p w:rsidR="000C133D" w:rsidRPr="00D06137" w:rsidRDefault="00523E09" w:rsidP="00B47B70">
            <w:pPr>
              <w:pStyle w:val="ListParagraph"/>
              <w:numPr>
                <w:ilvl w:val="0"/>
                <w:numId w:val="14"/>
              </w:numPr>
              <w:spacing w:after="240" w:line="360" w:lineRule="auto"/>
              <w:jc w:val="both"/>
              <w:rPr>
                <w:rFonts w:asciiTheme="minorHAnsi" w:eastAsiaTheme="minorHAnsi" w:hAnsiTheme="minorHAnsi"/>
                <w:sz w:val="28"/>
                <w:szCs w:val="28"/>
              </w:rPr>
            </w:pPr>
            <w:r w:rsidRPr="005751F0">
              <w:rPr>
                <w:rFonts w:asciiTheme="minorHAnsi" w:eastAsiaTheme="minorHAnsi" w:hAnsiTheme="minorHAnsi" w:cs="Arial"/>
                <w:sz w:val="28"/>
                <w:szCs w:val="28"/>
              </w:rPr>
              <w:t>Perform additional assignm</w:t>
            </w:r>
            <w:r w:rsidR="00C500CC" w:rsidRPr="005751F0">
              <w:rPr>
                <w:rFonts w:asciiTheme="minorHAnsi" w:eastAsiaTheme="minorHAnsi" w:hAnsiTheme="minorHAnsi" w:cs="Arial"/>
                <w:sz w:val="28"/>
                <w:szCs w:val="28"/>
              </w:rPr>
              <w:t>ents and responsibilities as assigned by supervisor.</w:t>
            </w:r>
          </w:p>
          <w:p w:rsidR="00D06137" w:rsidRDefault="00D06137" w:rsidP="00D06137">
            <w:pPr>
              <w:spacing w:before="100" w:beforeAutospacing="1" w:after="100" w:afterAutospacing="1"/>
              <w:jc w:val="both"/>
              <w:rPr>
                <w:rFonts w:ascii="Arial" w:hAnsi="Arial" w:cs="Arial"/>
                <w:b/>
                <w:sz w:val="24"/>
                <w:szCs w:val="24"/>
              </w:rPr>
            </w:pPr>
          </w:p>
          <w:p w:rsidR="00D06137" w:rsidRDefault="00D06137" w:rsidP="00D06137">
            <w:pPr>
              <w:spacing w:before="100" w:beforeAutospacing="1" w:after="100" w:afterAutospacing="1"/>
              <w:jc w:val="both"/>
              <w:rPr>
                <w:rFonts w:ascii="Arial" w:hAnsi="Arial" w:cs="Arial"/>
                <w:b/>
                <w:sz w:val="24"/>
                <w:szCs w:val="24"/>
              </w:rPr>
            </w:pPr>
          </w:p>
          <w:p w:rsidR="00D06137" w:rsidRDefault="00D06137" w:rsidP="00D06137">
            <w:pPr>
              <w:spacing w:before="100" w:beforeAutospacing="1" w:after="100" w:afterAutospacing="1"/>
              <w:jc w:val="both"/>
              <w:rPr>
                <w:rFonts w:ascii="Arial" w:hAnsi="Arial" w:cs="Arial"/>
                <w:b/>
                <w:sz w:val="24"/>
                <w:szCs w:val="24"/>
              </w:rPr>
            </w:pPr>
          </w:p>
          <w:p w:rsidR="00D06137" w:rsidRPr="003F20AB" w:rsidRDefault="00D06137" w:rsidP="00D06137">
            <w:pPr>
              <w:spacing w:before="100" w:beforeAutospacing="1" w:after="100" w:afterAutospacing="1"/>
              <w:jc w:val="both"/>
              <w:rPr>
                <w:rFonts w:ascii="Arial" w:hAnsi="Arial" w:cs="Arial"/>
                <w:b/>
                <w:sz w:val="24"/>
                <w:szCs w:val="24"/>
              </w:rPr>
            </w:pPr>
            <w:r w:rsidRPr="003F20AB">
              <w:rPr>
                <w:rFonts w:ascii="Arial" w:hAnsi="Arial" w:cs="Arial"/>
                <w:b/>
                <w:sz w:val="24"/>
                <w:szCs w:val="24"/>
              </w:rPr>
              <w:lastRenderedPageBreak/>
              <w:t>Special Condition:</w:t>
            </w:r>
          </w:p>
          <w:p w:rsidR="00D06137" w:rsidRPr="003F20AB" w:rsidRDefault="00D06137" w:rsidP="00D06137">
            <w:pPr>
              <w:spacing w:before="100" w:beforeAutospacing="1" w:after="100" w:afterAutospacing="1"/>
              <w:jc w:val="both"/>
              <w:rPr>
                <w:rFonts w:ascii="Arial" w:hAnsi="Arial" w:cs="Arial"/>
              </w:rPr>
            </w:pPr>
            <w:r w:rsidRPr="003F20AB">
              <w:rPr>
                <w:rFonts w:ascii="Arial" w:hAnsi="Arial" w:cs="Arial"/>
                <w:sz w:val="24"/>
                <w:szCs w:val="24"/>
              </w:rPr>
              <w:t xml:space="preserve"> </w:t>
            </w:r>
            <w:r w:rsidRPr="003F20AB">
              <w:rPr>
                <w:rFonts w:ascii="Arial" w:hAnsi="Arial" w:cs="Arial"/>
              </w:rPr>
              <w:t xml:space="preserve">R-FPAP is committed to safeguarding and promoting the welfare of children and young people and expects all staff to demonstrate the willingness to sign and  the adhere to the Code of Conduct and Safeguarding Policies </w:t>
            </w:r>
          </w:p>
          <w:p w:rsidR="00D06137" w:rsidRDefault="00D06137" w:rsidP="00D06137">
            <w:pPr>
              <w:pStyle w:val="PlainText"/>
              <w:rPr>
                <w:rFonts w:ascii="Arial" w:eastAsiaTheme="minorEastAsia" w:hAnsi="Arial" w:cs="Arial"/>
                <w:szCs w:val="22"/>
              </w:rPr>
            </w:pPr>
            <w:r w:rsidRPr="003F20AB">
              <w:rPr>
                <w:rFonts w:ascii="Arial" w:eastAsiaTheme="minorEastAsia" w:hAnsi="Arial" w:cs="Arial"/>
                <w:szCs w:val="22"/>
              </w:rPr>
              <w:t>Rahnuma-FPAP staff must ensure compliance with appropriate safeguarding policies that reflect the standards and commitments in R-FPAP's safeguarding. These include Children &amp; Vulnerable Adults Policy, Code of Conduct, Respect At Work Policy and Raising A Concern Policy from time to time, as well as the relevant local statutory provisions relating to safeguarding children and vulnerable adults'.</w:t>
            </w:r>
          </w:p>
          <w:p w:rsidR="00D06137" w:rsidRDefault="00D06137" w:rsidP="00D06137">
            <w:pPr>
              <w:pStyle w:val="PlainText"/>
              <w:rPr>
                <w:rFonts w:ascii="Arial" w:eastAsiaTheme="minorEastAsia" w:hAnsi="Arial" w:cs="Arial"/>
                <w:szCs w:val="22"/>
              </w:rPr>
            </w:pPr>
          </w:p>
          <w:p w:rsidR="00D06137" w:rsidRPr="00D06137" w:rsidRDefault="00D06137" w:rsidP="00D06137">
            <w:pPr>
              <w:pStyle w:val="PlainText"/>
              <w:rPr>
                <w:rFonts w:ascii="Arial" w:eastAsiaTheme="minorEastAsia" w:hAnsi="Arial" w:cs="Arial"/>
                <w:szCs w:val="22"/>
              </w:rPr>
            </w:pPr>
            <w:r w:rsidRPr="003F20AB">
              <w:rPr>
                <w:rFonts w:ascii="Arial" w:hAnsi="Arial" w:cs="Arial"/>
              </w:rPr>
              <w:t>Prior to an appointment being confirmed completed background check including three verifies references, Police Check; Identity; Qualifications and experience check</w:t>
            </w:r>
          </w:p>
        </w:tc>
      </w:tr>
    </w:tbl>
    <w:p w:rsidR="007A4674" w:rsidRDefault="007A4674" w:rsidP="007A4674">
      <w:pPr>
        <w:pStyle w:val="style3"/>
        <w:spacing w:before="0" w:beforeAutospacing="0" w:after="0" w:afterAutospacing="0"/>
        <w:rPr>
          <w:rFonts w:ascii="Arial" w:hAnsi="Arial" w:cs="Arial"/>
          <w:b/>
          <w:bCs/>
          <w:sz w:val="24"/>
          <w:szCs w:val="24"/>
        </w:rPr>
      </w:pPr>
    </w:p>
    <w:p w:rsidR="008F1086" w:rsidRPr="005C468A" w:rsidRDefault="008F1086" w:rsidP="007A4674">
      <w:pPr>
        <w:pStyle w:val="style3"/>
        <w:spacing w:before="0" w:beforeAutospacing="0" w:after="0" w:afterAutospacing="0"/>
        <w:rPr>
          <w:rFonts w:ascii="Arial" w:hAnsi="Arial" w:cs="Arial"/>
          <w:b/>
          <w:bCs/>
          <w:sz w:val="24"/>
          <w:szCs w:val="24"/>
        </w:rPr>
      </w:pPr>
    </w:p>
    <w:tbl>
      <w:tblPr>
        <w:tblStyle w:val="TableGrid"/>
        <w:tblW w:w="10278" w:type="dxa"/>
        <w:tblLook w:val="04A0" w:firstRow="1" w:lastRow="0" w:firstColumn="1" w:lastColumn="0" w:noHBand="0" w:noVBand="1"/>
      </w:tblPr>
      <w:tblGrid>
        <w:gridCol w:w="4788"/>
        <w:gridCol w:w="5490"/>
      </w:tblGrid>
      <w:tr w:rsidR="007A4674" w:rsidRPr="002F31E9" w:rsidTr="00B83879">
        <w:tc>
          <w:tcPr>
            <w:tcW w:w="10278" w:type="dxa"/>
            <w:gridSpan w:val="2"/>
            <w:shd w:val="clear" w:color="auto" w:fill="D9D9D9" w:themeFill="background1" w:themeFillShade="D9"/>
          </w:tcPr>
          <w:p w:rsidR="007A4674" w:rsidRPr="002F31E9" w:rsidRDefault="007A4674" w:rsidP="00B83879">
            <w:pPr>
              <w:pStyle w:val="style3"/>
              <w:rPr>
                <w:rFonts w:ascii="Arial" w:hAnsi="Arial" w:cs="Arial"/>
                <w:b/>
                <w:bCs/>
                <w:color w:val="595959" w:themeColor="text1" w:themeTint="A6"/>
                <w:sz w:val="22"/>
              </w:rPr>
            </w:pPr>
            <w:r w:rsidRPr="002F31E9">
              <w:rPr>
                <w:rFonts w:ascii="Arial" w:hAnsi="Arial" w:cs="Arial"/>
                <w:b/>
                <w:bCs/>
                <w:color w:val="595959" w:themeColor="text1" w:themeTint="A6"/>
                <w:sz w:val="22"/>
              </w:rPr>
              <w:t>4. Interaction</w:t>
            </w:r>
          </w:p>
        </w:tc>
      </w:tr>
      <w:tr w:rsidR="007A4674" w:rsidRPr="002979AE" w:rsidTr="00B83879">
        <w:tc>
          <w:tcPr>
            <w:tcW w:w="4788" w:type="dxa"/>
          </w:tcPr>
          <w:p w:rsidR="007A4674" w:rsidRPr="002979AE" w:rsidRDefault="007A4674" w:rsidP="00B83879">
            <w:pPr>
              <w:rPr>
                <w:rFonts w:ascii="Arial" w:hAnsi="Arial" w:cs="Arial"/>
                <w:b/>
                <w:color w:val="595959" w:themeColor="text1" w:themeTint="A6"/>
              </w:rPr>
            </w:pPr>
            <w:r w:rsidRPr="002979AE">
              <w:rPr>
                <w:rFonts w:ascii="Arial" w:hAnsi="Arial" w:cs="Arial"/>
                <w:b/>
                <w:color w:val="595959" w:themeColor="text1" w:themeTint="A6"/>
              </w:rPr>
              <w:t>Within the organization</w:t>
            </w:r>
          </w:p>
        </w:tc>
        <w:tc>
          <w:tcPr>
            <w:tcW w:w="5490" w:type="dxa"/>
          </w:tcPr>
          <w:p w:rsidR="007A4674" w:rsidRPr="002979AE" w:rsidRDefault="007A4674" w:rsidP="00B83879">
            <w:pPr>
              <w:rPr>
                <w:rFonts w:ascii="Arial" w:hAnsi="Arial" w:cs="Arial"/>
                <w:b/>
                <w:color w:val="595959" w:themeColor="text1" w:themeTint="A6"/>
              </w:rPr>
            </w:pPr>
            <w:r w:rsidRPr="002979AE">
              <w:rPr>
                <w:rFonts w:ascii="Arial" w:hAnsi="Arial" w:cs="Arial"/>
                <w:b/>
                <w:color w:val="595959" w:themeColor="text1" w:themeTint="A6"/>
              </w:rPr>
              <w:t>Outside the organization</w:t>
            </w:r>
          </w:p>
        </w:tc>
      </w:tr>
      <w:tr w:rsidR="007A4674" w:rsidRPr="002979AE" w:rsidTr="00B83879">
        <w:tc>
          <w:tcPr>
            <w:tcW w:w="4788" w:type="dxa"/>
          </w:tcPr>
          <w:p w:rsidR="005533CC" w:rsidRPr="002979AE" w:rsidRDefault="005533CC" w:rsidP="005533CC">
            <w:pPr>
              <w:rPr>
                <w:rFonts w:ascii="Arial" w:hAnsi="Arial" w:cs="Arial"/>
              </w:rPr>
            </w:pPr>
            <w:r w:rsidRPr="002979AE">
              <w:rPr>
                <w:rFonts w:ascii="Arial" w:hAnsi="Arial" w:cs="Arial"/>
              </w:rPr>
              <w:t>Regional Staff</w:t>
            </w:r>
          </w:p>
          <w:p w:rsidR="005533CC" w:rsidRPr="002979AE" w:rsidRDefault="0029691E" w:rsidP="005533CC">
            <w:pPr>
              <w:rPr>
                <w:rFonts w:ascii="Arial" w:hAnsi="Arial" w:cs="Arial"/>
              </w:rPr>
            </w:pPr>
            <w:r>
              <w:rPr>
                <w:rFonts w:ascii="Arial" w:hAnsi="Arial" w:cs="Arial"/>
              </w:rPr>
              <w:t xml:space="preserve">Flied </w:t>
            </w:r>
            <w:r w:rsidR="005533CC" w:rsidRPr="002979AE">
              <w:rPr>
                <w:rFonts w:ascii="Arial" w:hAnsi="Arial" w:cs="Arial"/>
              </w:rPr>
              <w:t>Staff</w:t>
            </w:r>
          </w:p>
          <w:p w:rsidR="007A4674" w:rsidRPr="002979AE" w:rsidRDefault="007A4674" w:rsidP="0029691E">
            <w:pPr>
              <w:rPr>
                <w:rFonts w:ascii="Arial" w:hAnsi="Arial" w:cs="Arial"/>
              </w:rPr>
            </w:pPr>
          </w:p>
        </w:tc>
        <w:tc>
          <w:tcPr>
            <w:tcW w:w="5490" w:type="dxa"/>
          </w:tcPr>
          <w:p w:rsidR="00770B2B" w:rsidRDefault="00770B2B" w:rsidP="005533CC">
            <w:pPr>
              <w:rPr>
                <w:rFonts w:ascii="Arial" w:hAnsi="Arial" w:cs="Arial"/>
              </w:rPr>
            </w:pPr>
            <w:r>
              <w:rPr>
                <w:rFonts w:ascii="Arial" w:hAnsi="Arial" w:cs="Arial"/>
              </w:rPr>
              <w:t>Community</w:t>
            </w:r>
          </w:p>
          <w:p w:rsidR="00C57518" w:rsidRPr="002979AE" w:rsidRDefault="00C57518" w:rsidP="00C57518">
            <w:pPr>
              <w:rPr>
                <w:rFonts w:ascii="Arial" w:hAnsi="Arial" w:cs="Arial"/>
              </w:rPr>
            </w:pPr>
            <w:r>
              <w:rPr>
                <w:rFonts w:ascii="Arial" w:hAnsi="Arial" w:cs="Arial"/>
              </w:rPr>
              <w:t>Line Departments</w:t>
            </w:r>
          </w:p>
          <w:p w:rsidR="00C57518" w:rsidRPr="002979AE" w:rsidRDefault="00C57518" w:rsidP="00C57518">
            <w:pPr>
              <w:rPr>
                <w:rFonts w:ascii="Arial" w:hAnsi="Arial" w:cs="Arial"/>
              </w:rPr>
            </w:pPr>
            <w:r w:rsidRPr="002979AE">
              <w:rPr>
                <w:rFonts w:ascii="Arial" w:hAnsi="Arial" w:cs="Arial"/>
              </w:rPr>
              <w:t>Partner organizations</w:t>
            </w:r>
          </w:p>
          <w:p w:rsidR="007A4674" w:rsidRPr="002979AE" w:rsidRDefault="00C57518" w:rsidP="00C57518">
            <w:pPr>
              <w:rPr>
                <w:rFonts w:ascii="Arial" w:hAnsi="Arial" w:cs="Arial"/>
              </w:rPr>
            </w:pPr>
            <w:r w:rsidRPr="002979AE">
              <w:rPr>
                <w:rFonts w:ascii="Arial" w:hAnsi="Arial" w:cs="Arial"/>
              </w:rPr>
              <w:t>Market Based Other NGO</w:t>
            </w:r>
          </w:p>
        </w:tc>
      </w:tr>
    </w:tbl>
    <w:p w:rsidR="007A4674" w:rsidRDefault="007A4674" w:rsidP="007A4674"/>
    <w:tbl>
      <w:tblPr>
        <w:tblStyle w:val="TableGrid"/>
        <w:tblW w:w="10278" w:type="dxa"/>
        <w:tblLayout w:type="fixed"/>
        <w:tblLook w:val="04A0" w:firstRow="1" w:lastRow="0" w:firstColumn="1" w:lastColumn="0" w:noHBand="0" w:noVBand="1"/>
      </w:tblPr>
      <w:tblGrid>
        <w:gridCol w:w="3426"/>
        <w:gridCol w:w="3426"/>
        <w:gridCol w:w="3426"/>
      </w:tblGrid>
      <w:tr w:rsidR="00D77992" w:rsidRPr="002F31E9" w:rsidTr="00F24EBA">
        <w:tc>
          <w:tcPr>
            <w:tcW w:w="10278" w:type="dxa"/>
            <w:gridSpan w:val="3"/>
            <w:shd w:val="clear" w:color="auto" w:fill="D9D9D9" w:themeFill="background1" w:themeFillShade="D9"/>
          </w:tcPr>
          <w:p w:rsidR="00D77992" w:rsidRPr="002F31E9" w:rsidRDefault="00D77992" w:rsidP="00F24EBA">
            <w:pPr>
              <w:pStyle w:val="style3"/>
              <w:rPr>
                <w:rFonts w:ascii="Arial" w:hAnsi="Arial" w:cs="Arial"/>
                <w:b/>
                <w:bCs/>
                <w:color w:val="595959" w:themeColor="text1" w:themeTint="A6"/>
                <w:sz w:val="22"/>
              </w:rPr>
            </w:pPr>
            <w:r>
              <w:rPr>
                <w:rFonts w:ascii="Arial" w:hAnsi="Arial" w:cs="Arial"/>
                <w:b/>
                <w:bCs/>
                <w:color w:val="595959" w:themeColor="text1" w:themeTint="A6"/>
                <w:sz w:val="22"/>
              </w:rPr>
              <w:t>5</w:t>
            </w:r>
            <w:r w:rsidRPr="002F31E9">
              <w:rPr>
                <w:rFonts w:ascii="Arial" w:hAnsi="Arial" w:cs="Arial"/>
                <w:b/>
                <w:bCs/>
                <w:color w:val="595959" w:themeColor="text1" w:themeTint="A6"/>
                <w:sz w:val="22"/>
              </w:rPr>
              <w:t xml:space="preserve">. </w:t>
            </w:r>
            <w:r>
              <w:rPr>
                <w:rFonts w:ascii="Arial" w:hAnsi="Arial" w:cs="Arial"/>
                <w:b/>
                <w:bCs/>
                <w:color w:val="595959" w:themeColor="text1" w:themeTint="A6"/>
                <w:sz w:val="22"/>
              </w:rPr>
              <w:t>Competencies</w:t>
            </w:r>
          </w:p>
        </w:tc>
      </w:tr>
      <w:tr w:rsidR="00D77992" w:rsidRPr="002979AE" w:rsidTr="00F24EBA">
        <w:trPr>
          <w:trHeight w:val="1376"/>
        </w:trPr>
        <w:tc>
          <w:tcPr>
            <w:tcW w:w="3426" w:type="dxa"/>
          </w:tcPr>
          <w:p w:rsidR="00D77992" w:rsidRPr="002979AE" w:rsidRDefault="00D77992" w:rsidP="00F24EBA">
            <w:pPr>
              <w:rPr>
                <w:rFonts w:ascii="Arial" w:hAnsi="Arial" w:cs="Arial"/>
                <w:b/>
                <w:u w:val="single"/>
              </w:rPr>
            </w:pPr>
            <w:r>
              <w:rPr>
                <w:rFonts w:ascii="Arial" w:hAnsi="Arial" w:cs="Arial"/>
              </w:rPr>
              <w:t xml:space="preserve">  </w:t>
            </w:r>
            <w:r w:rsidRPr="002979AE">
              <w:rPr>
                <w:rFonts w:ascii="Arial" w:hAnsi="Arial" w:cs="Arial"/>
                <w:b/>
                <w:u w:val="single"/>
              </w:rPr>
              <w:t>Interpersonal Skill</w:t>
            </w:r>
            <w:r w:rsidRPr="002979AE">
              <w:rPr>
                <w:rFonts w:ascii="Arial" w:hAnsi="Arial" w:cs="Arial"/>
                <w:b/>
              </w:rPr>
              <w:t xml:space="preserve">                        </w:t>
            </w:r>
          </w:p>
          <w:p w:rsidR="00D77992" w:rsidRPr="009713D0" w:rsidRDefault="00D77992" w:rsidP="00F24EBA">
            <w:pPr>
              <w:rPr>
                <w:rFonts w:ascii="Arial" w:hAnsi="Arial" w:cs="Arial"/>
                <w:b/>
                <w:u w:val="single"/>
              </w:rPr>
            </w:pPr>
            <w:r w:rsidRPr="009713D0">
              <w:rPr>
                <w:rFonts w:ascii="Arial" w:hAnsi="Arial" w:cs="Arial"/>
              </w:rPr>
              <w:t xml:space="preserve">Speaking                             </w:t>
            </w:r>
            <w:r w:rsidRPr="00077F34">
              <w:rPr>
                <w:rFonts w:ascii="Arial" w:hAnsi="Arial" w:cs="Arial"/>
              </w:rPr>
              <w:t xml:space="preserve">            Active Listening</w:t>
            </w:r>
          </w:p>
          <w:p w:rsidR="00D77992" w:rsidRDefault="00D77992" w:rsidP="00F24EBA">
            <w:pPr>
              <w:rPr>
                <w:rFonts w:ascii="Arial" w:hAnsi="Arial" w:cs="Arial"/>
              </w:rPr>
            </w:pPr>
            <w:r>
              <w:rPr>
                <w:rFonts w:ascii="Arial" w:hAnsi="Arial" w:cs="Arial"/>
              </w:rPr>
              <w:t>Reporting</w:t>
            </w:r>
          </w:p>
          <w:p w:rsidR="00D77992" w:rsidRDefault="00D77992" w:rsidP="00F24EBA">
            <w:pPr>
              <w:rPr>
                <w:rFonts w:ascii="Arial" w:hAnsi="Arial" w:cs="Arial"/>
                <w:bCs/>
                <w:shd w:val="clear" w:color="auto" w:fill="FFFFFF"/>
              </w:rPr>
            </w:pPr>
            <w:r w:rsidRPr="00077F34">
              <w:rPr>
                <w:rFonts w:ascii="Arial" w:hAnsi="Arial" w:cs="Arial"/>
              </w:rPr>
              <w:t>Counseling</w:t>
            </w:r>
            <w:r w:rsidRPr="00077F34">
              <w:rPr>
                <w:rFonts w:ascii="Arial" w:hAnsi="Arial" w:cs="Arial"/>
                <w:bCs/>
                <w:shd w:val="clear" w:color="auto" w:fill="FFFFFF"/>
              </w:rPr>
              <w:t xml:space="preserve"> </w:t>
            </w:r>
          </w:p>
          <w:p w:rsidR="00D77992" w:rsidRPr="00077F34" w:rsidRDefault="00D77992" w:rsidP="00F24EBA">
            <w:pPr>
              <w:rPr>
                <w:rFonts w:ascii="Arial" w:hAnsi="Arial" w:cs="Arial"/>
              </w:rPr>
            </w:pPr>
            <w:r>
              <w:rPr>
                <w:rFonts w:ascii="Arial" w:hAnsi="Arial" w:cs="Arial"/>
                <w:bCs/>
                <w:shd w:val="clear" w:color="auto" w:fill="FFFFFF"/>
              </w:rPr>
              <w:t xml:space="preserve">             </w:t>
            </w:r>
          </w:p>
        </w:tc>
        <w:tc>
          <w:tcPr>
            <w:tcW w:w="3426" w:type="dxa"/>
          </w:tcPr>
          <w:p w:rsidR="00D77992" w:rsidRPr="002979AE" w:rsidRDefault="00D77992" w:rsidP="00F24EBA">
            <w:pPr>
              <w:rPr>
                <w:rFonts w:ascii="Arial" w:hAnsi="Arial" w:cs="Arial"/>
                <w:b/>
                <w:u w:val="single"/>
              </w:rPr>
            </w:pPr>
            <w:r w:rsidRPr="002979AE">
              <w:rPr>
                <w:rFonts w:ascii="Arial" w:hAnsi="Arial" w:cs="Arial"/>
                <w:b/>
                <w:u w:val="single"/>
              </w:rPr>
              <w:t>Management Skills</w:t>
            </w:r>
          </w:p>
          <w:p w:rsidR="00D77992" w:rsidRPr="009713D0" w:rsidRDefault="00D77992" w:rsidP="009713D0">
            <w:pPr>
              <w:rPr>
                <w:rFonts w:ascii="Arial" w:hAnsi="Arial" w:cs="Arial"/>
              </w:rPr>
            </w:pPr>
            <w:r w:rsidRPr="009713D0">
              <w:rPr>
                <w:rFonts w:ascii="Arial" w:hAnsi="Arial" w:cs="Arial"/>
              </w:rPr>
              <w:t>Motivating Others</w:t>
            </w:r>
          </w:p>
          <w:p w:rsidR="00D77992" w:rsidRPr="00077F34" w:rsidRDefault="00D77992" w:rsidP="009713D0">
            <w:pPr>
              <w:rPr>
                <w:rFonts w:ascii="Arial" w:hAnsi="Arial" w:cs="Arial"/>
              </w:rPr>
            </w:pPr>
            <w:r w:rsidRPr="00077F34">
              <w:rPr>
                <w:rFonts w:ascii="Arial" w:hAnsi="Arial" w:cs="Arial"/>
              </w:rPr>
              <w:t xml:space="preserve">Record Keeping </w:t>
            </w:r>
            <w:r>
              <w:rPr>
                <w:rFonts w:ascii="Arial" w:hAnsi="Arial" w:cs="Arial"/>
              </w:rPr>
              <w:t xml:space="preserve">                          </w:t>
            </w:r>
            <w:r w:rsidRPr="00077F34">
              <w:rPr>
                <w:rFonts w:ascii="Arial" w:hAnsi="Arial" w:cs="Arial"/>
              </w:rPr>
              <w:t>Coordination</w:t>
            </w:r>
          </w:p>
          <w:p w:rsidR="00D77992" w:rsidRPr="009713D0" w:rsidRDefault="00D77992" w:rsidP="009713D0">
            <w:pPr>
              <w:rPr>
                <w:rFonts w:ascii="Arial" w:hAnsi="Arial" w:cs="Arial"/>
                <w:bCs/>
                <w:shd w:val="clear" w:color="auto" w:fill="FFFFFF"/>
              </w:rPr>
            </w:pPr>
            <w:r w:rsidRPr="009713D0">
              <w:rPr>
                <w:rFonts w:ascii="Arial" w:hAnsi="Arial" w:cs="Arial"/>
                <w:bCs/>
                <w:shd w:val="clear" w:color="auto" w:fill="FFFFFF"/>
              </w:rPr>
              <w:t>Monitoring</w:t>
            </w:r>
          </w:p>
        </w:tc>
        <w:tc>
          <w:tcPr>
            <w:tcW w:w="3426" w:type="dxa"/>
          </w:tcPr>
          <w:p w:rsidR="00D77992" w:rsidRPr="002979AE" w:rsidRDefault="00D77992" w:rsidP="00F24EBA">
            <w:pPr>
              <w:rPr>
                <w:rFonts w:ascii="Arial" w:hAnsi="Arial" w:cs="Arial"/>
              </w:rPr>
            </w:pPr>
            <w:r w:rsidRPr="002979AE">
              <w:rPr>
                <w:rFonts w:ascii="Arial" w:hAnsi="Arial" w:cs="Arial"/>
                <w:b/>
                <w:u w:val="single"/>
              </w:rPr>
              <w:t>Technical Skills</w:t>
            </w:r>
            <w:r w:rsidRPr="002979AE">
              <w:rPr>
                <w:rFonts w:ascii="Arial" w:hAnsi="Arial" w:cs="Arial"/>
              </w:rPr>
              <w:t xml:space="preserve"> </w:t>
            </w:r>
          </w:p>
          <w:p w:rsidR="00D77992" w:rsidRPr="00077F34" w:rsidRDefault="00D77992" w:rsidP="009713D0">
            <w:pPr>
              <w:rPr>
                <w:rFonts w:ascii="Arial" w:hAnsi="Arial" w:cs="Arial"/>
                <w:bCs/>
                <w:shd w:val="clear" w:color="auto" w:fill="FFFFFF"/>
              </w:rPr>
            </w:pPr>
            <w:r w:rsidRPr="00077F34">
              <w:rPr>
                <w:rFonts w:ascii="Arial" w:hAnsi="Arial" w:cs="Arial"/>
                <w:bCs/>
                <w:shd w:val="clear" w:color="auto" w:fill="FFFFFF"/>
              </w:rPr>
              <w:t>Service Orientation</w:t>
            </w:r>
          </w:p>
          <w:p w:rsidR="00D77992" w:rsidRPr="009713D0" w:rsidRDefault="00D77992" w:rsidP="009713D0">
            <w:pPr>
              <w:rPr>
                <w:rFonts w:ascii="Arial" w:hAnsi="Arial" w:cs="Arial"/>
                <w:bCs/>
                <w:shd w:val="clear" w:color="auto" w:fill="FFFFFF"/>
              </w:rPr>
            </w:pPr>
            <w:r w:rsidRPr="009713D0">
              <w:rPr>
                <w:rFonts w:ascii="Arial" w:hAnsi="Arial" w:cs="Arial"/>
                <w:bCs/>
                <w:shd w:val="clear" w:color="auto" w:fill="FFFFFF"/>
              </w:rPr>
              <w:t>Problem Sensitivity</w:t>
            </w:r>
          </w:p>
          <w:p w:rsidR="00D77992" w:rsidRPr="009713D0" w:rsidRDefault="00D77992" w:rsidP="009713D0">
            <w:pPr>
              <w:rPr>
                <w:rFonts w:ascii="Arial" w:hAnsi="Arial" w:cs="Arial"/>
                <w:bCs/>
                <w:shd w:val="clear" w:color="auto" w:fill="FFFFFF"/>
              </w:rPr>
            </w:pPr>
            <w:r w:rsidRPr="009713D0">
              <w:rPr>
                <w:rFonts w:ascii="Arial" w:hAnsi="Arial" w:cs="Arial"/>
                <w:bCs/>
                <w:shd w:val="clear" w:color="auto" w:fill="FFFFFF"/>
              </w:rPr>
              <w:t>Critical Thinking</w:t>
            </w:r>
          </w:p>
          <w:p w:rsidR="00D77992" w:rsidRPr="009713D0" w:rsidRDefault="00D77992" w:rsidP="009713D0">
            <w:pPr>
              <w:rPr>
                <w:rFonts w:ascii="Arial" w:hAnsi="Arial" w:cs="Arial"/>
              </w:rPr>
            </w:pPr>
            <w:r w:rsidRPr="009713D0">
              <w:rPr>
                <w:rFonts w:ascii="Arial" w:hAnsi="Arial" w:cs="Arial"/>
                <w:bCs/>
                <w:shd w:val="clear" w:color="auto" w:fill="FFFFFF"/>
              </w:rPr>
              <w:t>Social Perceptiveness</w:t>
            </w:r>
          </w:p>
        </w:tc>
      </w:tr>
    </w:tbl>
    <w:p w:rsidR="00D77992" w:rsidRDefault="00D77992" w:rsidP="007A4674"/>
    <w:tbl>
      <w:tblPr>
        <w:tblStyle w:val="TableGrid"/>
        <w:tblW w:w="10278" w:type="dxa"/>
        <w:tblLook w:val="04A0" w:firstRow="1" w:lastRow="0" w:firstColumn="1" w:lastColumn="0" w:noHBand="0" w:noVBand="1"/>
      </w:tblPr>
      <w:tblGrid>
        <w:gridCol w:w="4788"/>
        <w:gridCol w:w="5490"/>
      </w:tblGrid>
      <w:tr w:rsidR="007A4674" w:rsidRPr="00E30BE9" w:rsidTr="00B83879">
        <w:tc>
          <w:tcPr>
            <w:tcW w:w="10278" w:type="dxa"/>
            <w:gridSpan w:val="2"/>
            <w:shd w:val="clear" w:color="auto" w:fill="D9D9D9" w:themeFill="background1" w:themeFillShade="D9"/>
          </w:tcPr>
          <w:p w:rsidR="007A4674" w:rsidRPr="00E30BE9" w:rsidRDefault="007A4674" w:rsidP="00B83879">
            <w:pPr>
              <w:pStyle w:val="style3"/>
              <w:rPr>
                <w:rFonts w:ascii="Arial" w:hAnsi="Arial" w:cs="Arial"/>
                <w:b/>
                <w:bCs/>
                <w:color w:val="595959" w:themeColor="text1" w:themeTint="A6"/>
                <w:sz w:val="22"/>
              </w:rPr>
            </w:pPr>
            <w:r>
              <w:rPr>
                <w:rFonts w:ascii="Arial" w:hAnsi="Arial" w:cs="Arial"/>
                <w:b/>
                <w:bCs/>
                <w:color w:val="595959" w:themeColor="text1" w:themeTint="A6"/>
                <w:sz w:val="22"/>
              </w:rPr>
              <w:t>6.</w:t>
            </w:r>
            <w:r w:rsidRPr="00E30BE9">
              <w:rPr>
                <w:rFonts w:ascii="Arial" w:hAnsi="Arial" w:cs="Arial"/>
                <w:b/>
                <w:bCs/>
                <w:color w:val="595959" w:themeColor="text1" w:themeTint="A6"/>
                <w:sz w:val="22"/>
              </w:rPr>
              <w:t>Desired Profile of Incumbent Person Specification</w:t>
            </w:r>
          </w:p>
        </w:tc>
      </w:tr>
      <w:tr w:rsidR="007A4674" w:rsidRPr="002979AE" w:rsidTr="00B83879">
        <w:tc>
          <w:tcPr>
            <w:tcW w:w="4788" w:type="dxa"/>
          </w:tcPr>
          <w:p w:rsidR="007A4674" w:rsidRPr="002979AE" w:rsidRDefault="007A4674" w:rsidP="00B83879">
            <w:pPr>
              <w:rPr>
                <w:rFonts w:ascii="Arial" w:hAnsi="Arial" w:cs="Arial"/>
                <w:b/>
                <w:color w:val="595959" w:themeColor="text1" w:themeTint="A6"/>
              </w:rPr>
            </w:pPr>
            <w:r w:rsidRPr="002979AE">
              <w:rPr>
                <w:rFonts w:ascii="Arial" w:hAnsi="Arial" w:cs="Arial"/>
                <w:b/>
                <w:color w:val="595959" w:themeColor="text1" w:themeTint="A6"/>
              </w:rPr>
              <w:t>1.Education/Qualification:</w:t>
            </w:r>
          </w:p>
        </w:tc>
        <w:tc>
          <w:tcPr>
            <w:tcW w:w="5490" w:type="dxa"/>
          </w:tcPr>
          <w:p w:rsidR="007A4674" w:rsidRPr="002979AE" w:rsidRDefault="007A4674" w:rsidP="00B83879">
            <w:pPr>
              <w:rPr>
                <w:rFonts w:ascii="Arial" w:hAnsi="Arial" w:cs="Arial"/>
                <w:b/>
                <w:color w:val="595959" w:themeColor="text1" w:themeTint="A6"/>
              </w:rPr>
            </w:pPr>
            <w:r w:rsidRPr="002979AE">
              <w:rPr>
                <w:rFonts w:ascii="Arial" w:hAnsi="Arial" w:cs="Arial"/>
                <w:b/>
                <w:color w:val="595959" w:themeColor="text1" w:themeTint="A6"/>
              </w:rPr>
              <w:t>2.Work Experience &amp; Traits:</w:t>
            </w:r>
          </w:p>
        </w:tc>
      </w:tr>
      <w:tr w:rsidR="007A4674" w:rsidRPr="002979AE" w:rsidTr="00B83879">
        <w:tc>
          <w:tcPr>
            <w:tcW w:w="4788" w:type="dxa"/>
          </w:tcPr>
          <w:p w:rsidR="003052FF" w:rsidRPr="00CE3B87" w:rsidRDefault="00CE3B87" w:rsidP="003052FF">
            <w:pPr>
              <w:rPr>
                <w:rFonts w:ascii="Arial" w:hAnsi="Arial" w:cs="Arial"/>
              </w:rPr>
            </w:pPr>
            <w:r w:rsidRPr="00CE3B87">
              <w:rPr>
                <w:rFonts w:ascii="Arial" w:hAnsi="Arial" w:cs="Arial"/>
              </w:rPr>
              <w:t>Intermediate Degree certified by PNC</w:t>
            </w:r>
            <w:bookmarkStart w:id="0" w:name="_GoBack"/>
            <w:bookmarkEnd w:id="0"/>
          </w:p>
        </w:tc>
        <w:tc>
          <w:tcPr>
            <w:tcW w:w="5490" w:type="dxa"/>
          </w:tcPr>
          <w:p w:rsidR="007A4674" w:rsidRPr="008F1086" w:rsidRDefault="006A3988" w:rsidP="006A3988">
            <w:pPr>
              <w:rPr>
                <w:rFonts w:ascii="Arial" w:hAnsi="Arial" w:cs="Arial"/>
              </w:rPr>
            </w:pPr>
            <w:r w:rsidRPr="008F1086">
              <w:rPr>
                <w:rFonts w:ascii="Arial" w:hAnsi="Arial" w:cs="Arial"/>
              </w:rPr>
              <w:t>2</w:t>
            </w:r>
            <w:r w:rsidR="00564036" w:rsidRPr="008F1086">
              <w:rPr>
                <w:rFonts w:ascii="Arial" w:hAnsi="Arial" w:cs="Arial"/>
              </w:rPr>
              <w:t xml:space="preserve"> </w:t>
            </w:r>
            <w:r w:rsidRPr="008F1086">
              <w:rPr>
                <w:rFonts w:ascii="Arial" w:hAnsi="Arial" w:cs="Arial"/>
              </w:rPr>
              <w:t xml:space="preserve"> </w:t>
            </w:r>
            <w:r w:rsidR="00564036" w:rsidRPr="008F1086">
              <w:rPr>
                <w:rFonts w:ascii="Arial" w:hAnsi="Arial" w:cs="Arial"/>
              </w:rPr>
              <w:t xml:space="preserve">to </w:t>
            </w:r>
            <w:r w:rsidRPr="008F1086">
              <w:rPr>
                <w:rFonts w:ascii="Arial" w:hAnsi="Arial" w:cs="Arial"/>
              </w:rPr>
              <w:t>3</w:t>
            </w:r>
            <w:r w:rsidR="005533CC" w:rsidRPr="008F1086">
              <w:rPr>
                <w:rFonts w:ascii="Arial" w:hAnsi="Arial" w:cs="Arial"/>
              </w:rPr>
              <w:t xml:space="preserve"> </w:t>
            </w:r>
            <w:r w:rsidR="00B47B70" w:rsidRPr="008F1086">
              <w:rPr>
                <w:rFonts w:ascii="Arial" w:hAnsi="Arial" w:cs="Arial"/>
              </w:rPr>
              <w:t>years’ experience</w:t>
            </w:r>
            <w:r w:rsidR="005533CC" w:rsidRPr="008F1086">
              <w:rPr>
                <w:rFonts w:ascii="Arial" w:hAnsi="Arial" w:cs="Arial"/>
              </w:rPr>
              <w:t xml:space="preserve"> on the same position in social sector around the theme of RH/SRH &amp; Rights</w:t>
            </w:r>
          </w:p>
        </w:tc>
      </w:tr>
    </w:tbl>
    <w:p w:rsidR="007A4674" w:rsidRDefault="007A4674" w:rsidP="007A4674"/>
    <w:p w:rsidR="007A4674" w:rsidRDefault="007A4674" w:rsidP="007A4674"/>
    <w:p w:rsidR="002852F6" w:rsidRDefault="002852F6"/>
    <w:sectPr w:rsidR="002852F6" w:rsidSect="00C25813">
      <w:headerReference w:type="default" r:id="rId8"/>
      <w:pgSz w:w="12240" w:h="15840" w:code="1"/>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2F70" w:rsidRDefault="00622F70" w:rsidP="00D5300F">
      <w:pPr>
        <w:spacing w:after="0" w:line="240" w:lineRule="auto"/>
      </w:pPr>
      <w:r>
        <w:separator/>
      </w:r>
    </w:p>
  </w:endnote>
  <w:endnote w:type="continuationSeparator" w:id="0">
    <w:p w:rsidR="00622F70" w:rsidRDefault="00622F70" w:rsidP="00D530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2F70" w:rsidRDefault="00622F70" w:rsidP="00D5300F">
      <w:pPr>
        <w:spacing w:after="0" w:line="240" w:lineRule="auto"/>
      </w:pPr>
      <w:r>
        <w:separator/>
      </w:r>
    </w:p>
  </w:footnote>
  <w:footnote w:type="continuationSeparator" w:id="0">
    <w:p w:rsidR="00622F70" w:rsidRDefault="00622F70" w:rsidP="00D5300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0021" w:rsidRPr="00320021" w:rsidRDefault="00622F70">
    <w:pPr>
      <w:pStyle w:val="Header"/>
      <w:rPr>
        <w:rFonts w:asciiTheme="majorHAnsi" w:hAnsiTheme="majorHAnsi" w:cstheme="minorHAnsi"/>
        <w:sz w:val="28"/>
        <w:szCs w:val="28"/>
      </w:rPr>
    </w:pPr>
    <w:r>
      <w:rPr>
        <w:rFonts w:asciiTheme="majorHAnsi" w:hAnsiTheme="majorHAnsi" w:cstheme="minorHAnsi"/>
        <w:noProof/>
        <w:sz w:val="28"/>
        <w:szCs w:val="28"/>
      </w:rPr>
      <w:pict>
        <v:shapetype id="_x0000_t202" coordsize="21600,21600" o:spt="202" path="m,l,21600r21600,l21600,xe">
          <v:stroke joinstyle="miter"/>
          <v:path gradientshapeok="t" o:connecttype="rect"/>
        </v:shapetype>
        <v:shape id="_x0000_s2051" type="#_x0000_t202" style="position:absolute;margin-left:442.4pt;margin-top:-23.55pt;width:60.3pt;height:55.5pt;z-index:251656704;mso-wrap-style:none" strokecolor="white [3212]">
          <v:textbox style="mso-fit-shape-to-text:t">
            <w:txbxContent>
              <w:p w:rsidR="00320021" w:rsidRDefault="002852F6">
                <w:r w:rsidRPr="00D5300F">
                  <w:object w:dxaOrig="3305" w:dyaOrig="34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pt;height:48pt" o:ole="">
                      <v:imagedata r:id="rId1" o:title=""/>
                    </v:shape>
                    <o:OLEObject Type="Embed" ProgID="CorelDraw.Graphic.12" ShapeID="_x0000_i1025" DrawAspect="Content" ObjectID="_1843211637" r:id="rId2"/>
                  </w:object>
                </w:r>
              </w:p>
            </w:txbxContent>
          </v:textbox>
        </v:shape>
      </w:pict>
    </w:r>
    <w:r w:rsidR="002852F6" w:rsidRPr="00320021">
      <w:rPr>
        <w:rFonts w:asciiTheme="majorHAnsi" w:hAnsiTheme="majorHAnsi" w:cstheme="minorHAnsi"/>
        <w:sz w:val="28"/>
        <w:szCs w:val="28"/>
      </w:rPr>
      <w:t>Job Description</w:t>
    </w:r>
  </w:p>
  <w:p w:rsidR="00320021" w:rsidRDefault="00622F70">
    <w:pPr>
      <w:pStyle w:val="Header"/>
    </w:pPr>
    <w:r>
      <w:rPr>
        <w:noProof/>
      </w:rPr>
      <w:pict>
        <v:shapetype id="_x0000_t32" coordsize="21600,21600" o:spt="32" o:oned="t" path="m,l21600,21600e" filled="f">
          <v:path arrowok="t" fillok="f" o:connecttype="none"/>
          <o:lock v:ext="edit" shapetype="t"/>
        </v:shapetype>
        <v:shape id="_x0000_s2049" type="#_x0000_t32" style="position:absolute;margin-left:-12.5pt;margin-top:4.1pt;width:513.35pt;height:0;z-index:251657728" o:connectortype="straight" strokecolor="black [3213]" strokeweight="1.75pt"/>
      </w:pict>
    </w:r>
    <w:r>
      <w:rPr>
        <w:rFonts w:asciiTheme="majorHAnsi" w:hAnsiTheme="majorHAnsi" w:cstheme="minorHAnsi"/>
        <w:noProof/>
        <w:sz w:val="28"/>
        <w:szCs w:val="28"/>
      </w:rPr>
      <w:pict>
        <v:shape id="_x0000_s2050" type="#_x0000_t32" style="position:absolute;margin-left:-12.2pt;margin-top:2.45pt;width:513.35pt;height:0;z-index:251658752" o:connectortype="straight" strokecolor="black [3213]" strokeweight=".25pt"/>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9E3AD0"/>
    <w:multiLevelType w:val="hybridMultilevel"/>
    <w:tmpl w:val="535C85AA"/>
    <w:lvl w:ilvl="0" w:tplc="05F61E7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C2B4517"/>
    <w:multiLevelType w:val="hybridMultilevel"/>
    <w:tmpl w:val="31B2C134"/>
    <w:lvl w:ilvl="0" w:tplc="E12ACDBC">
      <w:start w:val="1"/>
      <w:numFmt w:val="decimal"/>
      <w:lvlText w:val="%1."/>
      <w:lvlJc w:val="left"/>
      <w:pPr>
        <w:tabs>
          <w:tab w:val="num" w:pos="1080"/>
        </w:tabs>
        <w:ind w:left="1080" w:hanging="360"/>
      </w:pPr>
      <w:rPr>
        <w:rFonts w:ascii="Times New Roman" w:eastAsia="Times New Roman" w:hAnsi="Times New Roman" w:cs="Times New Roman"/>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2ED00B5A"/>
    <w:multiLevelType w:val="hybridMultilevel"/>
    <w:tmpl w:val="CC0678C6"/>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2F3006C4"/>
    <w:multiLevelType w:val="hybridMultilevel"/>
    <w:tmpl w:val="58A8A1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03F2AD6"/>
    <w:multiLevelType w:val="hybridMultilevel"/>
    <w:tmpl w:val="09E887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0B96F3F"/>
    <w:multiLevelType w:val="hybridMultilevel"/>
    <w:tmpl w:val="2EE45972"/>
    <w:lvl w:ilvl="0" w:tplc="D9ECAB86">
      <w:start w:val="1"/>
      <w:numFmt w:val="lowerRoman"/>
      <w:lvlText w:val="(%1)."/>
      <w:lvlJc w:val="righ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0BA5B8E"/>
    <w:multiLevelType w:val="hybridMultilevel"/>
    <w:tmpl w:val="306A9CA0"/>
    <w:lvl w:ilvl="0" w:tplc="8A986EF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62E0F5C"/>
    <w:multiLevelType w:val="hybridMultilevel"/>
    <w:tmpl w:val="E514E1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6660B43"/>
    <w:multiLevelType w:val="hybridMultilevel"/>
    <w:tmpl w:val="7AA825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4DD35998"/>
    <w:multiLevelType w:val="hybridMultilevel"/>
    <w:tmpl w:val="C9067334"/>
    <w:lvl w:ilvl="0" w:tplc="842AE94E">
      <w:start w:val="1"/>
      <w:numFmt w:val="lowerRoman"/>
      <w:lvlText w:val="(%1)."/>
      <w:lvlJc w:val="left"/>
      <w:pPr>
        <w:tabs>
          <w:tab w:val="num" w:pos="1080"/>
        </w:tabs>
        <w:ind w:left="1080" w:hanging="720"/>
      </w:pPr>
      <w:rPr>
        <w:rFonts w:hint="default"/>
      </w:rPr>
    </w:lvl>
    <w:lvl w:ilvl="1" w:tplc="F85ECDCA">
      <w:start w:val="1"/>
      <w:numFmt w:val="bullet"/>
      <w:lvlText w:val=""/>
      <w:lvlJc w:val="left"/>
      <w:pPr>
        <w:tabs>
          <w:tab w:val="num" w:pos="2160"/>
        </w:tabs>
        <w:ind w:left="2160" w:hanging="720"/>
      </w:pPr>
      <w:rPr>
        <w:rFonts w:ascii="Wingdings" w:hAnsi="Wingding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525D7E63"/>
    <w:multiLevelType w:val="hybridMultilevel"/>
    <w:tmpl w:val="D4EAABDC"/>
    <w:lvl w:ilvl="0" w:tplc="CA8A940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354759C"/>
    <w:multiLevelType w:val="hybridMultilevel"/>
    <w:tmpl w:val="7DB630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556070F"/>
    <w:multiLevelType w:val="hybridMultilevel"/>
    <w:tmpl w:val="EDAA41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D276030"/>
    <w:multiLevelType w:val="hybridMultilevel"/>
    <w:tmpl w:val="FE04A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1FB35BB"/>
    <w:multiLevelType w:val="hybridMultilevel"/>
    <w:tmpl w:val="0DD0312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3"/>
  </w:num>
  <w:num w:numId="3">
    <w:abstractNumId w:val="4"/>
  </w:num>
  <w:num w:numId="4">
    <w:abstractNumId w:val="14"/>
  </w:num>
  <w:num w:numId="5">
    <w:abstractNumId w:val="12"/>
  </w:num>
  <w:num w:numId="6">
    <w:abstractNumId w:val="2"/>
  </w:num>
  <w:num w:numId="7">
    <w:abstractNumId w:val="11"/>
  </w:num>
  <w:num w:numId="8">
    <w:abstractNumId w:val="6"/>
  </w:num>
  <w:num w:numId="9">
    <w:abstractNumId w:val="0"/>
  </w:num>
  <w:num w:numId="10">
    <w:abstractNumId w:val="1"/>
  </w:num>
  <w:num w:numId="11">
    <w:abstractNumId w:val="3"/>
  </w:num>
  <w:num w:numId="12">
    <w:abstractNumId w:val="9"/>
  </w:num>
  <w:num w:numId="13">
    <w:abstractNumId w:val="5"/>
  </w:num>
  <w:num w:numId="14">
    <w:abstractNumId w:val="7"/>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2"/>
    <o:shapelayout v:ext="edit">
      <o:idmap v:ext="edit" data="2"/>
      <o:rules v:ext="edit">
        <o:r id="V:Rule1" type="connector" idref="#_x0000_s2050"/>
        <o:r id="V:Rule2" type="connector" idref="#_x0000_s2049"/>
      </o:rules>
    </o:shapelayout>
  </w:hdrShapeDefaults>
  <w:footnotePr>
    <w:footnote w:id="-1"/>
    <w:footnote w:id="0"/>
  </w:footnotePr>
  <w:endnotePr>
    <w:endnote w:id="-1"/>
    <w:endnote w:id="0"/>
  </w:endnotePr>
  <w:compat>
    <w:useFELayout/>
    <w:compatSetting w:name="compatibilityMode" w:uri="http://schemas.microsoft.com/office/word" w:val="12"/>
  </w:compat>
  <w:rsids>
    <w:rsidRoot w:val="007A4674"/>
    <w:rsid w:val="0005271E"/>
    <w:rsid w:val="00061350"/>
    <w:rsid w:val="00084C9F"/>
    <w:rsid w:val="000B2D59"/>
    <w:rsid w:val="000C133D"/>
    <w:rsid w:val="000E1D4E"/>
    <w:rsid w:val="00106AAC"/>
    <w:rsid w:val="001137C4"/>
    <w:rsid w:val="00184357"/>
    <w:rsid w:val="001E33D1"/>
    <w:rsid w:val="00226871"/>
    <w:rsid w:val="002852F6"/>
    <w:rsid w:val="00291917"/>
    <w:rsid w:val="0029691E"/>
    <w:rsid w:val="003052FF"/>
    <w:rsid w:val="0036155B"/>
    <w:rsid w:val="00362F9B"/>
    <w:rsid w:val="0036707C"/>
    <w:rsid w:val="003C04D8"/>
    <w:rsid w:val="003C4D7B"/>
    <w:rsid w:val="003D2BED"/>
    <w:rsid w:val="003D4909"/>
    <w:rsid w:val="003E1B68"/>
    <w:rsid w:val="00445CE7"/>
    <w:rsid w:val="004611BD"/>
    <w:rsid w:val="00461DD4"/>
    <w:rsid w:val="00476188"/>
    <w:rsid w:val="004F22FF"/>
    <w:rsid w:val="00505A9E"/>
    <w:rsid w:val="0052337B"/>
    <w:rsid w:val="00523E09"/>
    <w:rsid w:val="005264C9"/>
    <w:rsid w:val="005315E9"/>
    <w:rsid w:val="00532E39"/>
    <w:rsid w:val="005533CC"/>
    <w:rsid w:val="00564036"/>
    <w:rsid w:val="005751F0"/>
    <w:rsid w:val="00585696"/>
    <w:rsid w:val="005B33E6"/>
    <w:rsid w:val="005B5669"/>
    <w:rsid w:val="005B6266"/>
    <w:rsid w:val="00622F70"/>
    <w:rsid w:val="006A3988"/>
    <w:rsid w:val="006A5132"/>
    <w:rsid w:val="006D18AD"/>
    <w:rsid w:val="006E2B37"/>
    <w:rsid w:val="006F19CA"/>
    <w:rsid w:val="007240C7"/>
    <w:rsid w:val="00735DCB"/>
    <w:rsid w:val="00751737"/>
    <w:rsid w:val="00770B2B"/>
    <w:rsid w:val="00773345"/>
    <w:rsid w:val="00773FAB"/>
    <w:rsid w:val="007A4674"/>
    <w:rsid w:val="008205F2"/>
    <w:rsid w:val="00833D3F"/>
    <w:rsid w:val="00867859"/>
    <w:rsid w:val="00875455"/>
    <w:rsid w:val="00887905"/>
    <w:rsid w:val="008F1086"/>
    <w:rsid w:val="00901C2D"/>
    <w:rsid w:val="00943850"/>
    <w:rsid w:val="00947DEF"/>
    <w:rsid w:val="00953A27"/>
    <w:rsid w:val="00955E3A"/>
    <w:rsid w:val="009713D0"/>
    <w:rsid w:val="00971E4B"/>
    <w:rsid w:val="00991426"/>
    <w:rsid w:val="00992361"/>
    <w:rsid w:val="009B2913"/>
    <w:rsid w:val="009D784A"/>
    <w:rsid w:val="00A13F78"/>
    <w:rsid w:val="00A67F8F"/>
    <w:rsid w:val="00AA546C"/>
    <w:rsid w:val="00AB1505"/>
    <w:rsid w:val="00AB647E"/>
    <w:rsid w:val="00AF73C3"/>
    <w:rsid w:val="00B043CA"/>
    <w:rsid w:val="00B47B70"/>
    <w:rsid w:val="00B524D9"/>
    <w:rsid w:val="00B54F39"/>
    <w:rsid w:val="00B70508"/>
    <w:rsid w:val="00B83644"/>
    <w:rsid w:val="00BA049D"/>
    <w:rsid w:val="00BC5630"/>
    <w:rsid w:val="00BE423B"/>
    <w:rsid w:val="00C11C08"/>
    <w:rsid w:val="00C25813"/>
    <w:rsid w:val="00C45983"/>
    <w:rsid w:val="00C500CC"/>
    <w:rsid w:val="00C57518"/>
    <w:rsid w:val="00C62D92"/>
    <w:rsid w:val="00C70F70"/>
    <w:rsid w:val="00C81A4C"/>
    <w:rsid w:val="00C86C28"/>
    <w:rsid w:val="00CE3B87"/>
    <w:rsid w:val="00CE44F3"/>
    <w:rsid w:val="00D02A87"/>
    <w:rsid w:val="00D06137"/>
    <w:rsid w:val="00D066F5"/>
    <w:rsid w:val="00D5300F"/>
    <w:rsid w:val="00D6177A"/>
    <w:rsid w:val="00D6262E"/>
    <w:rsid w:val="00D77992"/>
    <w:rsid w:val="00D96AF0"/>
    <w:rsid w:val="00E01783"/>
    <w:rsid w:val="00E04FA0"/>
    <w:rsid w:val="00E14C55"/>
    <w:rsid w:val="00E43107"/>
    <w:rsid w:val="00E63710"/>
    <w:rsid w:val="00E742DF"/>
    <w:rsid w:val="00E82A1C"/>
    <w:rsid w:val="00EA1A5F"/>
    <w:rsid w:val="00ED7535"/>
    <w:rsid w:val="00EE2362"/>
    <w:rsid w:val="00F02AE4"/>
    <w:rsid w:val="00F512DA"/>
    <w:rsid w:val="00F54AA2"/>
    <w:rsid w:val="00F578F0"/>
    <w:rsid w:val="00F6663E"/>
    <w:rsid w:val="00F70FEF"/>
    <w:rsid w:val="00F76632"/>
    <w:rsid w:val="00FB17F2"/>
    <w:rsid w:val="00FC5A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300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3">
    <w:name w:val="style3"/>
    <w:basedOn w:val="Normal"/>
    <w:rsid w:val="007A4674"/>
    <w:pPr>
      <w:spacing w:before="100" w:beforeAutospacing="1" w:after="100" w:afterAutospacing="1" w:line="240" w:lineRule="auto"/>
    </w:pPr>
    <w:rPr>
      <w:rFonts w:ascii="Times New Roman" w:eastAsia="Times New Roman" w:hAnsi="Times New Roman" w:cs="Times New Roman"/>
      <w:sz w:val="18"/>
      <w:szCs w:val="18"/>
    </w:rPr>
  </w:style>
  <w:style w:type="table" w:styleId="TableGrid">
    <w:name w:val="Table Grid"/>
    <w:basedOn w:val="TableNormal"/>
    <w:uiPriority w:val="59"/>
    <w:rsid w:val="007A4674"/>
    <w:pPr>
      <w:spacing w:after="0" w:line="240" w:lineRule="auto"/>
    </w:pPr>
    <w:rPr>
      <w:rFonts w:eastAsiaTheme="minorHAns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7A4674"/>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7A4674"/>
    <w:rPr>
      <w:rFonts w:ascii="Times New Roman" w:eastAsia="Times New Roman" w:hAnsi="Times New Roman" w:cs="Times New Roman"/>
      <w:sz w:val="24"/>
      <w:szCs w:val="24"/>
    </w:rPr>
  </w:style>
  <w:style w:type="paragraph" w:styleId="ListParagraph">
    <w:name w:val="List Paragraph"/>
    <w:basedOn w:val="Normal"/>
    <w:uiPriority w:val="34"/>
    <w:qFormat/>
    <w:rsid w:val="007A4674"/>
    <w:pPr>
      <w:spacing w:after="0" w:line="240" w:lineRule="auto"/>
      <w:ind w:left="720"/>
      <w:contextualSpacing/>
    </w:pPr>
    <w:rPr>
      <w:rFonts w:ascii="Times New Roman" w:eastAsia="Times New Roman" w:hAnsi="Times New Roman" w:cs="Times New Roman"/>
      <w:sz w:val="24"/>
      <w:szCs w:val="24"/>
    </w:rPr>
  </w:style>
  <w:style w:type="paragraph" w:styleId="BodyText2">
    <w:name w:val="Body Text 2"/>
    <w:basedOn w:val="Normal"/>
    <w:link w:val="BodyText2Char"/>
    <w:rsid w:val="0058569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585696"/>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106AA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06AAC"/>
  </w:style>
  <w:style w:type="character" w:customStyle="1" w:styleId="apple-converted-space">
    <w:name w:val="apple-converted-space"/>
    <w:basedOn w:val="DefaultParagraphFont"/>
    <w:rsid w:val="000E1D4E"/>
  </w:style>
  <w:style w:type="paragraph" w:styleId="BodyTextIndent">
    <w:name w:val="Body Text Indent"/>
    <w:basedOn w:val="Normal"/>
    <w:link w:val="BodyTextIndentChar"/>
    <w:uiPriority w:val="99"/>
    <w:semiHidden/>
    <w:unhideWhenUsed/>
    <w:rsid w:val="00B043CA"/>
    <w:pPr>
      <w:spacing w:after="120"/>
      <w:ind w:left="360"/>
    </w:pPr>
  </w:style>
  <w:style w:type="character" w:customStyle="1" w:styleId="BodyTextIndentChar">
    <w:name w:val="Body Text Indent Char"/>
    <w:basedOn w:val="DefaultParagraphFont"/>
    <w:link w:val="BodyTextIndent"/>
    <w:uiPriority w:val="99"/>
    <w:semiHidden/>
    <w:rsid w:val="00B043CA"/>
  </w:style>
  <w:style w:type="paragraph" w:styleId="BalloonText">
    <w:name w:val="Balloon Text"/>
    <w:basedOn w:val="Normal"/>
    <w:link w:val="BalloonTextChar"/>
    <w:uiPriority w:val="99"/>
    <w:semiHidden/>
    <w:unhideWhenUsed/>
    <w:rsid w:val="009713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13D0"/>
    <w:rPr>
      <w:rFonts w:ascii="Segoe UI" w:hAnsi="Segoe UI" w:cs="Segoe UI"/>
      <w:sz w:val="18"/>
      <w:szCs w:val="18"/>
    </w:rPr>
  </w:style>
  <w:style w:type="paragraph" w:styleId="PlainText">
    <w:name w:val="Plain Text"/>
    <w:basedOn w:val="Normal"/>
    <w:link w:val="PlainTextChar"/>
    <w:uiPriority w:val="99"/>
    <w:unhideWhenUsed/>
    <w:rsid w:val="00D06137"/>
    <w:pPr>
      <w:spacing w:after="0" w:line="240" w:lineRule="auto"/>
    </w:pPr>
    <w:rPr>
      <w:rFonts w:ascii="Calibri" w:eastAsiaTheme="minorHAnsi" w:hAnsi="Calibri"/>
      <w:szCs w:val="21"/>
    </w:rPr>
  </w:style>
  <w:style w:type="character" w:customStyle="1" w:styleId="PlainTextChar">
    <w:name w:val="Plain Text Char"/>
    <w:basedOn w:val="DefaultParagraphFont"/>
    <w:link w:val="PlainText"/>
    <w:uiPriority w:val="99"/>
    <w:rsid w:val="00D06137"/>
    <w:rPr>
      <w:rFonts w:ascii="Calibri" w:eastAsiaTheme="minorHAnsi" w:hAnsi="Calibr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2215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207</TotalTime>
  <Pages>2</Pages>
  <Words>389</Words>
  <Characters>2222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Huma</dc:creator>
  <cp:lastModifiedBy>Osama-Intern-HR</cp:lastModifiedBy>
  <cp:revision>24</cp:revision>
  <cp:lastPrinted>2025-04-24T10:22:00Z</cp:lastPrinted>
  <dcterms:created xsi:type="dcterms:W3CDTF">2012-01-11T09:59:00Z</dcterms:created>
  <dcterms:modified xsi:type="dcterms:W3CDTF">2026-06-17T09:28:00Z</dcterms:modified>
</cp:coreProperties>
</file>