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03" w:type="dxa"/>
        <w:tblInd w:w="-7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59"/>
        <w:gridCol w:w="5690"/>
      </w:tblGrid>
      <w:tr w:rsidR="008444D0" w:rsidRPr="00277550" w:rsidTr="001872E9">
        <w:tc>
          <w:tcPr>
            <w:tcW w:w="1100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rsidR="004B17BC" w:rsidRPr="00277550" w:rsidRDefault="0078225D" w:rsidP="007647B6">
            <w:pPr>
              <w:spacing w:before="100" w:beforeAutospacing="1" w:after="100" w:afterAutospacing="1"/>
              <w:jc w:val="center"/>
              <w:outlineLvl w:val="0"/>
              <w:rPr>
                <w:rFonts w:ascii="Arial" w:hAnsi="Arial" w:cs="Arial"/>
                <w:b/>
                <w:bCs/>
                <w:kern w:val="36"/>
              </w:rPr>
            </w:pPr>
            <w:r w:rsidRPr="00277550">
              <w:rPr>
                <w:rFonts w:ascii="Arial" w:hAnsi="Arial" w:cs="Arial"/>
                <w:b/>
                <w:bCs/>
                <w:kern w:val="36"/>
              </w:rPr>
              <w:t>Youth Counselling Officer</w:t>
            </w:r>
          </w:p>
        </w:tc>
      </w:tr>
      <w:tr w:rsidR="008444D0" w:rsidRPr="00277550" w:rsidTr="001872E9">
        <w:trPr>
          <w:trHeight w:val="359"/>
        </w:trPr>
        <w:tc>
          <w:tcPr>
            <w:tcW w:w="1100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hideMark/>
          </w:tcPr>
          <w:p w:rsidR="004B17BC" w:rsidRPr="00277550" w:rsidRDefault="004B17BC" w:rsidP="0094726E">
            <w:pPr>
              <w:pStyle w:val="style3"/>
              <w:rPr>
                <w:rFonts w:ascii="Arial" w:hAnsi="Arial" w:cs="Arial"/>
                <w:b/>
                <w:bCs/>
                <w:sz w:val="22"/>
                <w:szCs w:val="22"/>
              </w:rPr>
            </w:pPr>
            <w:r w:rsidRPr="00277550">
              <w:rPr>
                <w:rFonts w:ascii="Arial" w:hAnsi="Arial" w:cs="Arial"/>
                <w:b/>
                <w:bCs/>
                <w:sz w:val="22"/>
                <w:szCs w:val="22"/>
              </w:rPr>
              <w:t>1. Job Environment</w:t>
            </w:r>
            <w:r w:rsidR="0044684C" w:rsidRPr="00277550">
              <w:rPr>
                <w:rFonts w:ascii="Arial" w:hAnsi="Arial" w:cs="Arial"/>
                <w:b/>
                <w:bCs/>
                <w:sz w:val="22"/>
                <w:szCs w:val="22"/>
              </w:rPr>
              <w:t xml:space="preserve"> </w:t>
            </w:r>
          </w:p>
        </w:tc>
      </w:tr>
      <w:tr w:rsidR="008444D0" w:rsidRPr="00277550" w:rsidTr="00BB747A">
        <w:tc>
          <w:tcPr>
            <w:tcW w:w="49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4B17BC" w:rsidRPr="00277550" w:rsidRDefault="004B17BC" w:rsidP="0094726E">
            <w:pPr>
              <w:pStyle w:val="style3"/>
              <w:rPr>
                <w:rFonts w:ascii="Arial" w:hAnsi="Arial" w:cs="Arial"/>
                <w:b/>
                <w:bCs/>
                <w:sz w:val="22"/>
                <w:szCs w:val="22"/>
              </w:rPr>
            </w:pPr>
            <w:r w:rsidRPr="00277550">
              <w:rPr>
                <w:rFonts w:ascii="Arial" w:hAnsi="Arial" w:cs="Arial"/>
                <w:b/>
                <w:bCs/>
                <w:sz w:val="22"/>
                <w:szCs w:val="22"/>
              </w:rPr>
              <w:t>Position Information:</w:t>
            </w:r>
          </w:p>
        </w:tc>
        <w:tc>
          <w:tcPr>
            <w:tcW w:w="6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4B17BC" w:rsidRPr="00277550" w:rsidRDefault="004B17BC" w:rsidP="0094726E">
            <w:pPr>
              <w:pStyle w:val="style3"/>
              <w:rPr>
                <w:rFonts w:ascii="Arial" w:hAnsi="Arial" w:cs="Arial"/>
                <w:b/>
                <w:bCs/>
                <w:sz w:val="22"/>
                <w:szCs w:val="22"/>
              </w:rPr>
            </w:pPr>
            <w:r w:rsidRPr="00277550">
              <w:rPr>
                <w:rFonts w:ascii="Arial" w:hAnsi="Arial" w:cs="Arial"/>
                <w:b/>
                <w:bCs/>
                <w:sz w:val="22"/>
                <w:szCs w:val="22"/>
              </w:rPr>
              <w:t>Reporting Lines:</w:t>
            </w:r>
          </w:p>
        </w:tc>
      </w:tr>
      <w:tr w:rsidR="008444D0" w:rsidRPr="00277550" w:rsidTr="00BB747A">
        <w:trPr>
          <w:trHeight w:val="899"/>
        </w:trPr>
        <w:tc>
          <w:tcPr>
            <w:tcW w:w="49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4B17BC" w:rsidRPr="00657B8A" w:rsidRDefault="004B17BC" w:rsidP="00BB747A">
            <w:pPr>
              <w:pStyle w:val="style3"/>
              <w:spacing w:before="240" w:beforeAutospacing="0" w:after="0" w:afterAutospacing="0"/>
              <w:rPr>
                <w:sz w:val="24"/>
                <w:szCs w:val="24"/>
                <w:lang w:val="en-US" w:eastAsia="en-US"/>
              </w:rPr>
            </w:pPr>
            <w:r w:rsidRPr="00657B8A">
              <w:rPr>
                <w:b/>
                <w:sz w:val="24"/>
                <w:szCs w:val="24"/>
                <w:lang w:val="en-US" w:eastAsia="en-US"/>
              </w:rPr>
              <w:t>Department/Division:</w:t>
            </w:r>
            <w:r w:rsidR="00BB747A" w:rsidRPr="00657B8A">
              <w:rPr>
                <w:sz w:val="24"/>
                <w:szCs w:val="24"/>
                <w:lang w:val="en-US" w:eastAsia="en-US"/>
              </w:rPr>
              <w:t xml:space="preserve"> Youth &amp; Women Empowerment</w:t>
            </w:r>
            <w:r w:rsidRPr="00657B8A">
              <w:rPr>
                <w:sz w:val="24"/>
                <w:szCs w:val="24"/>
                <w:lang w:val="en-US" w:eastAsia="en-US"/>
              </w:rPr>
              <w:t xml:space="preserve"> </w:t>
            </w:r>
            <w:r w:rsidR="00A56A21" w:rsidRPr="00657B8A">
              <w:rPr>
                <w:sz w:val="24"/>
                <w:szCs w:val="24"/>
                <w:lang w:val="en-US" w:eastAsia="en-US"/>
              </w:rPr>
              <w:t xml:space="preserve"> </w:t>
            </w:r>
          </w:p>
          <w:p w:rsidR="004B17BC" w:rsidRPr="00657B8A" w:rsidRDefault="004B17BC" w:rsidP="00BB747A">
            <w:pPr>
              <w:pStyle w:val="style3"/>
              <w:spacing w:before="0" w:beforeAutospacing="0" w:after="0" w:afterAutospacing="0"/>
              <w:rPr>
                <w:sz w:val="24"/>
                <w:szCs w:val="24"/>
                <w:lang w:val="en-US" w:eastAsia="en-US"/>
              </w:rPr>
            </w:pPr>
          </w:p>
          <w:p w:rsidR="0011354F" w:rsidRPr="00657B8A" w:rsidRDefault="0011354F" w:rsidP="00BB747A">
            <w:pPr>
              <w:pStyle w:val="NormalWeb"/>
              <w:shd w:val="clear" w:color="auto" w:fill="FFFFFF"/>
              <w:spacing w:before="0" w:beforeAutospacing="0" w:after="90" w:afterAutospacing="0"/>
            </w:pPr>
          </w:p>
        </w:tc>
        <w:tc>
          <w:tcPr>
            <w:tcW w:w="6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BB747A" w:rsidRPr="00657B8A" w:rsidRDefault="004B17BC" w:rsidP="00BB747A">
            <w:pPr>
              <w:pStyle w:val="style3"/>
              <w:spacing w:before="240" w:beforeAutospacing="0" w:after="0" w:afterAutospacing="0"/>
              <w:rPr>
                <w:sz w:val="24"/>
                <w:szCs w:val="24"/>
                <w:lang w:val="en-US" w:eastAsia="en-US"/>
              </w:rPr>
            </w:pPr>
            <w:r w:rsidRPr="00657B8A">
              <w:rPr>
                <w:b/>
                <w:sz w:val="24"/>
                <w:szCs w:val="24"/>
                <w:lang w:val="en-US" w:eastAsia="en-US"/>
              </w:rPr>
              <w:t>Report To</w:t>
            </w:r>
            <w:r w:rsidRPr="00657B8A">
              <w:rPr>
                <w:sz w:val="24"/>
                <w:szCs w:val="24"/>
                <w:lang w:val="en-US" w:eastAsia="en-US"/>
              </w:rPr>
              <w:t>:</w:t>
            </w:r>
            <w:r w:rsidR="00BB747A" w:rsidRPr="00657B8A">
              <w:rPr>
                <w:sz w:val="24"/>
                <w:szCs w:val="24"/>
                <w:lang w:val="en-US" w:eastAsia="en-US"/>
              </w:rPr>
              <w:t xml:space="preserve"> Administratively  report to </w:t>
            </w:r>
            <w:r w:rsidR="005A6116" w:rsidRPr="00657B8A">
              <w:rPr>
                <w:sz w:val="24"/>
                <w:szCs w:val="24"/>
                <w:lang w:val="en-US" w:eastAsia="en-US"/>
              </w:rPr>
              <w:t>Program Manager</w:t>
            </w:r>
            <w:r w:rsidR="00BB747A" w:rsidRPr="00657B8A">
              <w:rPr>
                <w:sz w:val="24"/>
                <w:szCs w:val="24"/>
                <w:lang w:val="en-US" w:eastAsia="en-US"/>
              </w:rPr>
              <w:t xml:space="preserve"> &amp; Technically report to Manager Youth &amp; Women Empowerment </w:t>
            </w:r>
          </w:p>
          <w:p w:rsidR="004B17BC" w:rsidRPr="00657B8A" w:rsidRDefault="00254C66" w:rsidP="00BB747A">
            <w:pPr>
              <w:pStyle w:val="style3"/>
              <w:spacing w:before="0" w:beforeAutospacing="0" w:after="0" w:afterAutospacing="0"/>
              <w:rPr>
                <w:sz w:val="24"/>
                <w:szCs w:val="24"/>
                <w:lang w:val="en-US" w:eastAsia="en-US"/>
              </w:rPr>
            </w:pPr>
            <w:r w:rsidRPr="00657B8A">
              <w:rPr>
                <w:b/>
                <w:sz w:val="24"/>
                <w:szCs w:val="24"/>
                <w:lang w:val="en-US" w:eastAsia="en-US"/>
              </w:rPr>
              <w:t>Work With:</w:t>
            </w:r>
            <w:r w:rsidR="00BB747A" w:rsidRPr="00657B8A">
              <w:rPr>
                <w:sz w:val="24"/>
                <w:szCs w:val="24"/>
                <w:lang w:val="en-US" w:eastAsia="en-US"/>
              </w:rPr>
              <w:t xml:space="preserve"> HO and location </w:t>
            </w:r>
            <w:r w:rsidR="00075265" w:rsidRPr="00657B8A">
              <w:rPr>
                <w:sz w:val="24"/>
                <w:szCs w:val="24"/>
                <w:lang w:val="en-US" w:eastAsia="en-US"/>
              </w:rPr>
              <w:t>Team</w:t>
            </w:r>
            <w:r w:rsidRPr="00657B8A">
              <w:rPr>
                <w:sz w:val="24"/>
                <w:szCs w:val="24"/>
                <w:lang w:val="en-US" w:eastAsia="en-US"/>
              </w:rPr>
              <w:t xml:space="preserve"> </w:t>
            </w:r>
            <w:r w:rsidR="004B17BC" w:rsidRPr="00657B8A">
              <w:rPr>
                <w:sz w:val="24"/>
                <w:szCs w:val="24"/>
                <w:lang w:val="en-US" w:eastAsia="en-US"/>
              </w:rPr>
              <w:t xml:space="preserve">         </w:t>
            </w:r>
          </w:p>
        </w:tc>
      </w:tr>
      <w:tr w:rsidR="008444D0" w:rsidRPr="00277550" w:rsidTr="001872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1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B17BC" w:rsidRPr="00657B8A" w:rsidRDefault="004B17BC" w:rsidP="0094726E">
            <w:pPr>
              <w:pStyle w:val="style3"/>
              <w:rPr>
                <w:sz w:val="24"/>
                <w:szCs w:val="24"/>
                <w:lang w:val="en-US" w:eastAsia="en-US"/>
              </w:rPr>
            </w:pPr>
            <w:r w:rsidRPr="00657B8A">
              <w:rPr>
                <w:sz w:val="24"/>
                <w:szCs w:val="24"/>
                <w:lang w:val="en-US" w:eastAsia="en-US"/>
              </w:rPr>
              <w:t xml:space="preserve">2. Job Objective </w:t>
            </w:r>
          </w:p>
        </w:tc>
      </w:tr>
      <w:tr w:rsidR="008444D0" w:rsidRPr="00277550" w:rsidTr="001872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2"/>
        </w:trPr>
        <w:tc>
          <w:tcPr>
            <w:tcW w:w="11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25D" w:rsidRPr="00657B8A" w:rsidRDefault="00D740E7" w:rsidP="00D740E7">
            <w:pPr>
              <w:spacing w:before="100" w:beforeAutospacing="1" w:after="100" w:afterAutospacing="1"/>
              <w:rPr>
                <w:rFonts w:ascii="Times New Roman" w:eastAsia="Times New Roman" w:hAnsi="Times New Roman" w:cs="Times New Roman"/>
                <w:sz w:val="24"/>
                <w:szCs w:val="24"/>
                <w:lang w:val="en-US" w:eastAsia="en-US"/>
              </w:rPr>
            </w:pPr>
            <w:r w:rsidRPr="00D740E7">
              <w:rPr>
                <w:rFonts w:ascii="Times New Roman" w:eastAsia="Times New Roman" w:hAnsi="Times New Roman" w:cs="Times New Roman"/>
                <w:sz w:val="24"/>
                <w:szCs w:val="24"/>
                <w:lang w:val="en-US" w:eastAsia="en-US"/>
              </w:rPr>
              <w:t>To provide high-quality telephonic counseling services on Sexual and Reproductive Health and Rights (SRHR) issues to young individuals, while also promoting awareness on Life Skills-Based Education (LSBE) and youth-friendly services.</w:t>
            </w:r>
          </w:p>
        </w:tc>
      </w:tr>
      <w:tr w:rsidR="008444D0" w:rsidRPr="00277550" w:rsidTr="001872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1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B17BC" w:rsidRPr="00277550" w:rsidRDefault="004B17BC" w:rsidP="0094726E">
            <w:pPr>
              <w:pStyle w:val="style3"/>
              <w:rPr>
                <w:rFonts w:ascii="Arial" w:hAnsi="Arial" w:cs="Arial"/>
                <w:b/>
                <w:bCs/>
                <w:sz w:val="22"/>
                <w:szCs w:val="22"/>
              </w:rPr>
            </w:pPr>
            <w:r w:rsidRPr="00277550">
              <w:rPr>
                <w:rFonts w:ascii="Arial" w:hAnsi="Arial" w:cs="Arial"/>
                <w:b/>
                <w:bCs/>
                <w:sz w:val="22"/>
                <w:szCs w:val="22"/>
              </w:rPr>
              <w:t>3.Functions of the Position</w:t>
            </w:r>
          </w:p>
        </w:tc>
      </w:tr>
      <w:tr w:rsidR="008444D0" w:rsidRPr="00277550" w:rsidTr="00621B1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430"/>
        </w:trPr>
        <w:tc>
          <w:tcPr>
            <w:tcW w:w="11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62BBF" w:rsidRDefault="00762BBF" w:rsidP="00762BBF">
            <w:pPr>
              <w:pStyle w:val="ListParagraph"/>
              <w:rPr>
                <w:lang w:val="en-US" w:eastAsia="en-US"/>
              </w:rPr>
            </w:pPr>
          </w:p>
          <w:p w:rsidR="00D740E7" w:rsidRPr="00BB747A" w:rsidRDefault="00D740E7" w:rsidP="00BB747A">
            <w:pPr>
              <w:pStyle w:val="ListParagraph"/>
              <w:numPr>
                <w:ilvl w:val="0"/>
                <w:numId w:val="16"/>
              </w:numPr>
              <w:rPr>
                <w:lang w:val="en-US" w:eastAsia="en-US"/>
              </w:rPr>
            </w:pPr>
            <w:r w:rsidRPr="00BB747A">
              <w:rPr>
                <w:lang w:val="en-US" w:eastAsia="en-US"/>
              </w:rPr>
              <w:t>Provide accurate information, empathetic support, and effective counseling to young individuals on SRHR issues.</w:t>
            </w:r>
          </w:p>
          <w:p w:rsidR="00D740E7" w:rsidRPr="00BB747A" w:rsidRDefault="00D740E7" w:rsidP="00BB747A">
            <w:pPr>
              <w:pStyle w:val="ListParagraph"/>
              <w:numPr>
                <w:ilvl w:val="0"/>
                <w:numId w:val="16"/>
              </w:numPr>
              <w:rPr>
                <w:lang w:val="en-US" w:eastAsia="en-US"/>
              </w:rPr>
            </w:pPr>
            <w:r w:rsidRPr="00BB747A">
              <w:rPr>
                <w:lang w:val="en-US" w:eastAsia="en-US"/>
              </w:rPr>
              <w:t>Assess the needs of young people with sensitivity and provide tailored guidance and support.</w:t>
            </w:r>
          </w:p>
          <w:p w:rsidR="00D740E7" w:rsidRPr="00BB747A" w:rsidRDefault="00D740E7" w:rsidP="00BB747A">
            <w:pPr>
              <w:pStyle w:val="ListParagraph"/>
              <w:numPr>
                <w:ilvl w:val="0"/>
                <w:numId w:val="16"/>
              </w:numPr>
              <w:rPr>
                <w:lang w:val="en-US" w:eastAsia="en-US"/>
              </w:rPr>
            </w:pPr>
            <w:r w:rsidRPr="00BB747A">
              <w:rPr>
                <w:lang w:val="en-US" w:eastAsia="en-US"/>
              </w:rPr>
              <w:t>Maintain a thorough understanding of collaborative agencies and line departments for appropriate client referrals.</w:t>
            </w:r>
          </w:p>
          <w:p w:rsidR="00D740E7" w:rsidRPr="00BB747A" w:rsidRDefault="00D740E7" w:rsidP="00BB747A">
            <w:pPr>
              <w:pStyle w:val="ListParagraph"/>
              <w:numPr>
                <w:ilvl w:val="0"/>
                <w:numId w:val="16"/>
              </w:numPr>
              <w:rPr>
                <w:lang w:val="en-US" w:eastAsia="en-US"/>
              </w:rPr>
            </w:pPr>
            <w:r w:rsidRPr="00BB747A">
              <w:rPr>
                <w:lang w:val="en-US" w:eastAsia="en-US"/>
              </w:rPr>
              <w:t>Participate in training programs and courses to enhance counseling and youth engagement skills.</w:t>
            </w:r>
          </w:p>
          <w:p w:rsidR="00D740E7" w:rsidRPr="00BB747A" w:rsidRDefault="00D740E7" w:rsidP="00BB747A">
            <w:pPr>
              <w:pStyle w:val="ListParagraph"/>
              <w:numPr>
                <w:ilvl w:val="0"/>
                <w:numId w:val="16"/>
              </w:numPr>
              <w:rPr>
                <w:lang w:val="en-US" w:eastAsia="en-US"/>
              </w:rPr>
            </w:pPr>
            <w:r w:rsidRPr="00BB747A">
              <w:rPr>
                <w:lang w:val="en-US" w:eastAsia="en-US"/>
              </w:rPr>
              <w:t>Develop and document case studies to highlight counseling and project outcomes.</w:t>
            </w:r>
          </w:p>
          <w:p w:rsidR="00D740E7" w:rsidRPr="00BB747A" w:rsidRDefault="00D740E7" w:rsidP="00BB747A">
            <w:pPr>
              <w:pStyle w:val="ListParagraph"/>
              <w:numPr>
                <w:ilvl w:val="0"/>
                <w:numId w:val="16"/>
              </w:numPr>
              <w:rPr>
                <w:lang w:val="en-US" w:eastAsia="en-US"/>
              </w:rPr>
            </w:pPr>
            <w:r w:rsidRPr="00BB747A">
              <w:rPr>
                <w:lang w:val="en-US" w:eastAsia="en-US"/>
              </w:rPr>
              <w:t xml:space="preserve">Systematically maintain records of daily calls and compile data on youth </w:t>
            </w:r>
            <w:r w:rsidR="009A26D5" w:rsidRPr="00BB747A">
              <w:rPr>
                <w:lang w:val="en-US" w:eastAsia="en-US"/>
              </w:rPr>
              <w:t xml:space="preserve">helpline </w:t>
            </w:r>
            <w:r w:rsidRPr="00BB747A">
              <w:rPr>
                <w:lang w:val="en-US" w:eastAsia="en-US"/>
              </w:rPr>
              <w:t>activities.</w:t>
            </w:r>
          </w:p>
          <w:p w:rsidR="00D740E7" w:rsidRPr="00BB747A" w:rsidRDefault="00D740E7" w:rsidP="00BB747A">
            <w:pPr>
              <w:pStyle w:val="ListParagraph"/>
              <w:numPr>
                <w:ilvl w:val="0"/>
                <w:numId w:val="16"/>
              </w:numPr>
              <w:rPr>
                <w:lang w:val="en-US" w:eastAsia="en-US"/>
              </w:rPr>
            </w:pPr>
            <w:r w:rsidRPr="00BB747A">
              <w:rPr>
                <w:lang w:val="en-US" w:eastAsia="en-US"/>
              </w:rPr>
              <w:t>Support the evaluation and monitoring of project activities to ensure continuous improvement.</w:t>
            </w:r>
          </w:p>
          <w:p w:rsidR="00D740E7" w:rsidRPr="00BB747A" w:rsidRDefault="00D740E7" w:rsidP="00BB747A">
            <w:pPr>
              <w:pStyle w:val="ListParagraph"/>
              <w:numPr>
                <w:ilvl w:val="0"/>
                <w:numId w:val="16"/>
              </w:numPr>
              <w:rPr>
                <w:lang w:val="en-US" w:eastAsia="en-US"/>
              </w:rPr>
            </w:pPr>
            <w:r w:rsidRPr="00BB747A">
              <w:rPr>
                <w:lang w:val="en-US" w:eastAsia="en-US"/>
              </w:rPr>
              <w:t>Foster relationships</w:t>
            </w:r>
            <w:r w:rsidR="00762BBF">
              <w:rPr>
                <w:lang w:val="en-US" w:eastAsia="en-US"/>
              </w:rPr>
              <w:t xml:space="preserve"> and partnering</w:t>
            </w:r>
            <w:r w:rsidRPr="00BB747A">
              <w:rPr>
                <w:lang w:val="en-US" w:eastAsia="en-US"/>
              </w:rPr>
              <w:t xml:space="preserve"> with Civil Society Organizations (CSOs) and key stakeholders, including public institutions</w:t>
            </w:r>
            <w:r w:rsidR="00762BBF">
              <w:rPr>
                <w:lang w:val="en-US" w:eastAsia="en-US"/>
              </w:rPr>
              <w:t xml:space="preserve"> including school and universities.</w:t>
            </w:r>
          </w:p>
          <w:p w:rsidR="00D740E7" w:rsidRPr="00BB747A" w:rsidRDefault="00D740E7" w:rsidP="00BB747A">
            <w:pPr>
              <w:pStyle w:val="ListParagraph"/>
              <w:numPr>
                <w:ilvl w:val="0"/>
                <w:numId w:val="16"/>
              </w:numPr>
              <w:rPr>
                <w:lang w:val="en-US" w:eastAsia="en-US"/>
              </w:rPr>
            </w:pPr>
            <w:r w:rsidRPr="00BB747A">
              <w:rPr>
                <w:lang w:val="en-US" w:eastAsia="en-US"/>
              </w:rPr>
              <w:t>Organize and conduct Life Skills-Based Education (LSBE) training sessions for teachers and youth.</w:t>
            </w:r>
          </w:p>
          <w:p w:rsidR="00D740E7" w:rsidRPr="00BB747A" w:rsidRDefault="00D740E7" w:rsidP="00BB747A">
            <w:pPr>
              <w:pStyle w:val="ListParagraph"/>
              <w:numPr>
                <w:ilvl w:val="0"/>
                <w:numId w:val="16"/>
              </w:numPr>
              <w:rPr>
                <w:lang w:val="en-US" w:eastAsia="en-US"/>
              </w:rPr>
            </w:pPr>
            <w:r w:rsidRPr="00BB747A">
              <w:rPr>
                <w:lang w:val="en-US" w:eastAsia="en-US"/>
              </w:rPr>
              <w:t>Plan, organize, attend, and coordinate meetings, events, and other relevant activities</w:t>
            </w:r>
            <w:r w:rsidR="00BB747A" w:rsidRPr="00BB747A">
              <w:rPr>
                <w:lang w:val="en-US" w:eastAsia="en-US"/>
              </w:rPr>
              <w:t xml:space="preserve"> related to </w:t>
            </w:r>
            <w:r w:rsidR="00762BBF" w:rsidRPr="00BB747A">
              <w:rPr>
                <w:lang w:val="en-US" w:eastAsia="en-US"/>
              </w:rPr>
              <w:t>youth.</w:t>
            </w:r>
          </w:p>
          <w:p w:rsidR="00D740E7" w:rsidRPr="00BB747A" w:rsidRDefault="00D740E7" w:rsidP="00BB747A">
            <w:pPr>
              <w:pStyle w:val="ListParagraph"/>
              <w:numPr>
                <w:ilvl w:val="0"/>
                <w:numId w:val="16"/>
              </w:numPr>
              <w:rPr>
                <w:lang w:val="en-US" w:eastAsia="en-US"/>
              </w:rPr>
            </w:pPr>
            <w:r w:rsidRPr="00BB747A">
              <w:rPr>
                <w:lang w:val="en-US" w:eastAsia="en-US"/>
              </w:rPr>
              <w:t xml:space="preserve">Promote and ensure active community participation in youth-focused </w:t>
            </w:r>
            <w:r w:rsidR="00762BBF" w:rsidRPr="00BB747A">
              <w:rPr>
                <w:lang w:val="en-US" w:eastAsia="en-US"/>
              </w:rPr>
              <w:t>initiatives</w:t>
            </w:r>
            <w:r w:rsidR="00762BBF">
              <w:rPr>
                <w:lang w:val="en-US" w:eastAsia="en-US"/>
              </w:rPr>
              <w:t>.</w:t>
            </w:r>
          </w:p>
          <w:p w:rsidR="00D740E7" w:rsidRPr="00BB747A" w:rsidRDefault="00D740E7" w:rsidP="00BB747A">
            <w:pPr>
              <w:pStyle w:val="ListParagraph"/>
              <w:numPr>
                <w:ilvl w:val="0"/>
                <w:numId w:val="16"/>
              </w:numPr>
              <w:rPr>
                <w:lang w:val="en-US" w:eastAsia="en-US"/>
              </w:rPr>
            </w:pPr>
            <w:r w:rsidRPr="00BB747A">
              <w:rPr>
                <w:lang w:val="en-US" w:eastAsia="en-US"/>
              </w:rPr>
              <w:t>Facilitate LSBE sessions for young individuals to build awareness and capacity.</w:t>
            </w:r>
          </w:p>
          <w:p w:rsidR="00D740E7" w:rsidRPr="00BB747A" w:rsidRDefault="00D740E7" w:rsidP="00BB747A">
            <w:pPr>
              <w:pStyle w:val="ListParagraph"/>
              <w:numPr>
                <w:ilvl w:val="0"/>
                <w:numId w:val="16"/>
              </w:numPr>
              <w:rPr>
                <w:lang w:val="en-US" w:eastAsia="en-US"/>
              </w:rPr>
            </w:pPr>
            <w:r w:rsidRPr="00BB747A">
              <w:rPr>
                <w:lang w:val="en-US" w:eastAsia="en-US"/>
              </w:rPr>
              <w:t xml:space="preserve">Strengthen Youth Resource Centers (YRCs) and Youth-Friendly Spaces (YFS) to engage </w:t>
            </w:r>
            <w:r w:rsidR="00BB747A" w:rsidRPr="00BB747A">
              <w:rPr>
                <w:lang w:val="en-US" w:eastAsia="en-US"/>
              </w:rPr>
              <w:t>and empower youth within respective communities</w:t>
            </w:r>
            <w:r w:rsidRPr="00BB747A">
              <w:rPr>
                <w:lang w:val="en-US" w:eastAsia="en-US"/>
              </w:rPr>
              <w:t>.</w:t>
            </w:r>
          </w:p>
          <w:p w:rsidR="00D740E7" w:rsidRDefault="00D740E7" w:rsidP="00BB747A">
            <w:pPr>
              <w:pStyle w:val="ListParagraph"/>
              <w:numPr>
                <w:ilvl w:val="0"/>
                <w:numId w:val="16"/>
              </w:numPr>
              <w:rPr>
                <w:lang w:val="en-US" w:eastAsia="en-US"/>
              </w:rPr>
            </w:pPr>
            <w:r w:rsidRPr="00BB747A">
              <w:rPr>
                <w:lang w:val="en-US" w:eastAsia="en-US"/>
              </w:rPr>
              <w:t xml:space="preserve">Maintain comprehensive records of YRC and YFS activities in </w:t>
            </w:r>
            <w:r w:rsidR="00762BBF">
              <w:rPr>
                <w:lang w:val="en-US" w:eastAsia="en-US"/>
              </w:rPr>
              <w:t>Data Management information system.</w:t>
            </w:r>
          </w:p>
          <w:p w:rsidR="00D740E7" w:rsidRPr="00BB747A" w:rsidRDefault="00D740E7" w:rsidP="00BB747A">
            <w:pPr>
              <w:pStyle w:val="ListParagraph"/>
              <w:numPr>
                <w:ilvl w:val="0"/>
                <w:numId w:val="16"/>
              </w:numPr>
              <w:rPr>
                <w:lang w:val="en-US" w:eastAsia="en-US"/>
              </w:rPr>
            </w:pPr>
            <w:r w:rsidRPr="00BB747A">
              <w:rPr>
                <w:lang w:val="en-US" w:eastAsia="en-US"/>
              </w:rPr>
              <w:t>Prepare and submit detailed monthly reports to the supervisor.</w:t>
            </w:r>
          </w:p>
          <w:p w:rsidR="00BB747A" w:rsidRPr="00762BBF" w:rsidRDefault="00D740E7" w:rsidP="00BB747A">
            <w:pPr>
              <w:pStyle w:val="ListParagraph"/>
              <w:numPr>
                <w:ilvl w:val="0"/>
                <w:numId w:val="16"/>
              </w:numPr>
              <w:tabs>
                <w:tab w:val="left" w:pos="725"/>
              </w:tabs>
              <w:jc w:val="both"/>
              <w:rPr>
                <w:rFonts w:ascii="Arial" w:hAnsi="Arial" w:cs="Arial"/>
                <w:sz w:val="22"/>
                <w:szCs w:val="22"/>
              </w:rPr>
            </w:pPr>
            <w:r w:rsidRPr="00BB747A">
              <w:rPr>
                <w:lang w:val="en-US" w:eastAsia="en-US"/>
              </w:rPr>
              <w:t>Undertake any other tasks assigned by the supervisor to support program objectives.</w:t>
            </w:r>
          </w:p>
          <w:p w:rsidR="00762BBF" w:rsidRPr="00BB747A" w:rsidRDefault="00762BBF" w:rsidP="00762BBF">
            <w:pPr>
              <w:pStyle w:val="ListParagraph"/>
              <w:tabs>
                <w:tab w:val="left" w:pos="725"/>
              </w:tabs>
              <w:jc w:val="both"/>
              <w:rPr>
                <w:rFonts w:ascii="Arial" w:hAnsi="Arial" w:cs="Arial"/>
                <w:sz w:val="22"/>
                <w:szCs w:val="22"/>
              </w:rPr>
            </w:pPr>
          </w:p>
        </w:tc>
      </w:tr>
      <w:tr w:rsidR="008444D0" w:rsidRPr="00277550" w:rsidTr="005722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22"/>
        </w:trPr>
        <w:tc>
          <w:tcPr>
            <w:tcW w:w="11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62BBF" w:rsidRDefault="005722C9" w:rsidP="00D42CF7">
            <w:pPr>
              <w:spacing w:before="100" w:beforeAutospacing="1" w:after="100" w:afterAutospacing="1"/>
              <w:jc w:val="both"/>
              <w:rPr>
                <w:rFonts w:ascii="Times New Roman" w:eastAsia="Times New Roman" w:hAnsi="Times New Roman" w:cs="Times New Roman"/>
                <w:b/>
                <w:sz w:val="24"/>
                <w:szCs w:val="24"/>
                <w:lang w:val="en-US" w:eastAsia="en-US"/>
              </w:rPr>
            </w:pPr>
            <w:r w:rsidRPr="00762BBF">
              <w:rPr>
                <w:rFonts w:ascii="Times New Roman" w:eastAsia="Times New Roman" w:hAnsi="Times New Roman" w:cs="Times New Roman"/>
                <w:b/>
                <w:sz w:val="24"/>
                <w:szCs w:val="24"/>
                <w:lang w:val="en-US" w:eastAsia="en-US"/>
              </w:rPr>
              <w:t>Special Condition:</w:t>
            </w:r>
          </w:p>
          <w:p w:rsidR="00D42CF7" w:rsidRPr="00762BBF" w:rsidRDefault="00D42CF7" w:rsidP="00D42CF7">
            <w:pPr>
              <w:spacing w:before="100" w:beforeAutospacing="1" w:after="100" w:afterAutospacing="1"/>
              <w:jc w:val="both"/>
              <w:rPr>
                <w:rFonts w:ascii="Times New Roman" w:eastAsia="Times New Roman" w:hAnsi="Times New Roman" w:cs="Times New Roman"/>
                <w:sz w:val="24"/>
                <w:szCs w:val="24"/>
                <w:lang w:val="en-US" w:eastAsia="en-US"/>
              </w:rPr>
            </w:pPr>
            <w:r w:rsidRPr="00762BBF">
              <w:rPr>
                <w:rFonts w:ascii="Times New Roman" w:eastAsia="Times New Roman" w:hAnsi="Times New Roman" w:cs="Times New Roman"/>
                <w:sz w:val="24"/>
                <w:szCs w:val="24"/>
                <w:lang w:val="en-US" w:eastAsia="en-US"/>
              </w:rPr>
              <w:t xml:space="preserve">R-FPAP is committed to safeguarding and promoting the welfare of children and young people and expects all staff to demonstrate the willingness to sign and  the adhere to the IPPF’s Code of Conduct and Safeguarding Policies </w:t>
            </w:r>
          </w:p>
          <w:p w:rsidR="00D42CF7" w:rsidRPr="00762BBF" w:rsidRDefault="00D42CF7" w:rsidP="00D42CF7">
            <w:pPr>
              <w:pStyle w:val="PlainText"/>
              <w:rPr>
                <w:rFonts w:ascii="Times New Roman" w:eastAsia="Times New Roman" w:hAnsi="Times New Roman" w:cs="Times New Roman"/>
                <w:sz w:val="24"/>
                <w:szCs w:val="24"/>
              </w:rPr>
            </w:pPr>
            <w:r w:rsidRPr="00762BBF">
              <w:rPr>
                <w:rFonts w:ascii="Times New Roman" w:eastAsia="Times New Roman" w:hAnsi="Times New Roman" w:cs="Times New Roman"/>
                <w:sz w:val="24"/>
                <w:szCs w:val="24"/>
              </w:rPr>
              <w:t>Rahnuma-FPAP staff must ensure compliance with appropriate safeguarding policies that reflect the standards and commitments in R-FPAP's safeguarding. These include Children &amp; Vulnerable Adults Policy, Code of Conduct, Respect At Work Policy and Raising A Concern Policy from time to time, as well as the relevant local statutory provisions relating to safeguarding children and vulnerable adults'.</w:t>
            </w:r>
          </w:p>
          <w:p w:rsidR="00A762EA" w:rsidRDefault="00D42CF7" w:rsidP="00D42CF7">
            <w:pPr>
              <w:spacing w:before="100" w:beforeAutospacing="1" w:after="100" w:afterAutospacing="1"/>
              <w:jc w:val="both"/>
              <w:rPr>
                <w:rFonts w:ascii="Times New Roman" w:eastAsia="Times New Roman" w:hAnsi="Times New Roman" w:cs="Times New Roman"/>
                <w:sz w:val="24"/>
                <w:szCs w:val="24"/>
                <w:lang w:val="en-US" w:eastAsia="en-US"/>
              </w:rPr>
            </w:pPr>
            <w:r w:rsidRPr="00762BBF">
              <w:rPr>
                <w:rFonts w:ascii="Times New Roman" w:eastAsia="Times New Roman" w:hAnsi="Times New Roman" w:cs="Times New Roman"/>
                <w:sz w:val="24"/>
                <w:szCs w:val="24"/>
                <w:lang w:val="en-US" w:eastAsia="en-US"/>
              </w:rPr>
              <w:t>Prior to an appointment being confirmed completed background check including three verifies references, Police Check; Identity; Qualifications and experience check.</w:t>
            </w:r>
            <w:r w:rsidR="005722C9" w:rsidRPr="00762BBF">
              <w:rPr>
                <w:rFonts w:ascii="Times New Roman" w:eastAsia="Times New Roman" w:hAnsi="Times New Roman" w:cs="Times New Roman"/>
                <w:sz w:val="24"/>
                <w:szCs w:val="24"/>
                <w:lang w:val="en-US" w:eastAsia="en-US"/>
              </w:rPr>
              <w:t xml:space="preserve"> </w:t>
            </w:r>
          </w:p>
          <w:tbl>
            <w:tblPr>
              <w:tblStyle w:val="TableGrid"/>
              <w:tblpPr w:leftFromText="180" w:rightFromText="180" w:vertAnchor="text" w:horzAnchor="margin" w:tblpY="-18"/>
              <w:tblW w:w="10823" w:type="dxa"/>
              <w:tblLook w:val="04A0" w:firstRow="1" w:lastRow="0" w:firstColumn="1" w:lastColumn="0" w:noHBand="0" w:noVBand="1"/>
            </w:tblPr>
            <w:tblGrid>
              <w:gridCol w:w="5333"/>
              <w:gridCol w:w="5490"/>
            </w:tblGrid>
            <w:tr w:rsidR="00762BBF" w:rsidRPr="00277550" w:rsidTr="00762BBF">
              <w:tc>
                <w:tcPr>
                  <w:tcW w:w="10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BBF" w:rsidRPr="00277550" w:rsidRDefault="00762BBF" w:rsidP="00762BBF">
                  <w:pPr>
                    <w:pStyle w:val="style3"/>
                    <w:rPr>
                      <w:rFonts w:ascii="Arial" w:hAnsi="Arial" w:cs="Arial"/>
                      <w:b/>
                      <w:bCs/>
                      <w:sz w:val="22"/>
                      <w:szCs w:val="22"/>
                    </w:rPr>
                  </w:pPr>
                  <w:r w:rsidRPr="00277550">
                    <w:rPr>
                      <w:rFonts w:ascii="Arial" w:hAnsi="Arial" w:cs="Arial"/>
                      <w:b/>
                      <w:bCs/>
                      <w:sz w:val="22"/>
                      <w:szCs w:val="22"/>
                    </w:rPr>
                    <w:t>4. Person</w:t>
                  </w:r>
                  <w:r w:rsidRPr="00277550">
                    <w:rPr>
                      <w:rFonts w:ascii="Arial" w:hAnsi="Arial" w:cs="Arial"/>
                      <w:b/>
                      <w:sz w:val="22"/>
                      <w:szCs w:val="22"/>
                    </w:rPr>
                    <w:t xml:space="preserve"> </w:t>
                  </w:r>
                  <w:r w:rsidRPr="00277550">
                    <w:rPr>
                      <w:rFonts w:ascii="Arial" w:hAnsi="Arial" w:cs="Arial"/>
                      <w:b/>
                      <w:bCs/>
                      <w:sz w:val="22"/>
                      <w:szCs w:val="22"/>
                    </w:rPr>
                    <w:t>Specification</w:t>
                  </w:r>
                </w:p>
              </w:tc>
            </w:tr>
            <w:tr w:rsidR="00762BBF" w:rsidRPr="00277550" w:rsidTr="00762BBF">
              <w:trPr>
                <w:trHeight w:val="2048"/>
              </w:trPr>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BBF" w:rsidRPr="00277550" w:rsidRDefault="00762BBF" w:rsidP="00762BBF">
                  <w:pPr>
                    <w:rPr>
                      <w:rFonts w:ascii="Arial" w:hAnsi="Arial" w:cs="Arial"/>
                      <w:b/>
                    </w:rPr>
                  </w:pPr>
                  <w:r w:rsidRPr="00277550">
                    <w:rPr>
                      <w:rFonts w:ascii="Arial" w:hAnsi="Arial" w:cs="Arial"/>
                      <w:b/>
                    </w:rPr>
                    <w:t>Education/Qualification:</w:t>
                  </w:r>
                </w:p>
                <w:p w:rsidR="00762BBF" w:rsidRPr="00277550" w:rsidRDefault="00762BBF" w:rsidP="00762BBF">
                  <w:pPr>
                    <w:rPr>
                      <w:rFonts w:ascii="Arial" w:hAnsi="Arial" w:cs="Arial"/>
                      <w:b/>
                    </w:rPr>
                  </w:pPr>
                  <w:r>
                    <w:rPr>
                      <w:rFonts w:ascii="Arial Narrow" w:hAnsi="Arial Narrow" w:cs="Arial"/>
                      <w:sz w:val="20"/>
                    </w:rPr>
                    <w:t>Master in Psychology or Equivalent 02 years’ experience on the same position in social sector around the theme of RH/SRH &amp; Rights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BBF" w:rsidRPr="00277550" w:rsidRDefault="00762BBF" w:rsidP="00762BBF">
                  <w:pPr>
                    <w:rPr>
                      <w:rFonts w:ascii="Arial" w:hAnsi="Arial" w:cs="Arial"/>
                      <w:b/>
                    </w:rPr>
                  </w:pPr>
                  <w:r w:rsidRPr="00277550">
                    <w:rPr>
                      <w:rFonts w:ascii="Arial" w:hAnsi="Arial" w:cs="Arial"/>
                      <w:b/>
                    </w:rPr>
                    <w:t>Skills and Attributes:</w:t>
                  </w:r>
                </w:p>
                <w:p w:rsidR="00762BBF" w:rsidRPr="00277550" w:rsidRDefault="00762BBF" w:rsidP="00762BBF">
                  <w:pPr>
                    <w:rPr>
                      <w:rFonts w:ascii="Arial" w:hAnsi="Arial" w:cs="Arial"/>
                      <w:b/>
                    </w:rPr>
                  </w:pPr>
                  <w:r w:rsidRPr="00277550">
                    <w:rPr>
                      <w:rFonts w:ascii="Arial" w:hAnsi="Arial" w:cs="Arial"/>
                      <w:b/>
                    </w:rPr>
                    <w:t>Skills:</w:t>
                  </w:r>
                </w:p>
                <w:p w:rsidR="00762BBF" w:rsidRPr="00D740E7" w:rsidRDefault="00762BBF" w:rsidP="00762BBF">
                  <w:pPr>
                    <w:rPr>
                      <w:rFonts w:ascii="Arial Narrow" w:hAnsi="Arial Narrow" w:cs="Arial"/>
                      <w:sz w:val="20"/>
                    </w:rPr>
                  </w:pPr>
                  <w:r w:rsidRPr="00277550">
                    <w:rPr>
                      <w:rFonts w:ascii="Arial" w:hAnsi="Arial" w:cs="Arial"/>
                    </w:rPr>
                    <w:sym w:font="Symbol" w:char="F0B7"/>
                  </w:r>
                  <w:r w:rsidRPr="00277550">
                    <w:rPr>
                      <w:rFonts w:ascii="Arial" w:hAnsi="Arial" w:cs="Arial"/>
                    </w:rPr>
                    <w:t xml:space="preserve"> </w:t>
                  </w:r>
                  <w:r w:rsidRPr="00D740E7">
                    <w:rPr>
                      <w:rFonts w:ascii="Arial Narrow" w:hAnsi="Arial Narrow" w:cs="Arial"/>
                      <w:sz w:val="20"/>
                    </w:rPr>
                    <w:t>Excellent written and verbal communication skills.</w:t>
                  </w:r>
                </w:p>
                <w:p w:rsidR="00762BBF" w:rsidRPr="00D740E7" w:rsidRDefault="00762BBF" w:rsidP="00762BBF">
                  <w:pPr>
                    <w:rPr>
                      <w:rFonts w:ascii="Arial Narrow" w:hAnsi="Arial Narrow" w:cs="Arial"/>
                      <w:sz w:val="20"/>
                    </w:rPr>
                  </w:pPr>
                  <w:r w:rsidRPr="00D740E7">
                    <w:rPr>
                      <w:rFonts w:ascii="Arial Narrow" w:hAnsi="Arial Narrow" w:cs="Arial"/>
                      <w:sz w:val="20"/>
                    </w:rPr>
                    <w:t xml:space="preserve"> </w:t>
                  </w:r>
                  <w:r w:rsidRPr="00D740E7">
                    <w:rPr>
                      <w:rFonts w:ascii="Arial Narrow" w:hAnsi="Arial Narrow" w:cs="Arial"/>
                      <w:sz w:val="20"/>
                    </w:rPr>
                    <w:sym w:font="Symbol" w:char="F0B7"/>
                  </w:r>
                  <w:r w:rsidRPr="00D740E7">
                    <w:rPr>
                      <w:rFonts w:ascii="Arial Narrow" w:hAnsi="Arial Narrow" w:cs="Arial"/>
                      <w:sz w:val="20"/>
                    </w:rPr>
                    <w:t xml:space="preserve"> Proven </w:t>
                  </w:r>
                </w:p>
                <w:p w:rsidR="00762BBF" w:rsidRPr="00D740E7" w:rsidRDefault="00762BBF" w:rsidP="00762BBF">
                  <w:pPr>
                    <w:rPr>
                      <w:rFonts w:ascii="Arial Narrow" w:hAnsi="Arial Narrow" w:cs="Arial"/>
                      <w:sz w:val="20"/>
                    </w:rPr>
                  </w:pPr>
                  <w:r w:rsidRPr="00D740E7">
                    <w:rPr>
                      <w:rFonts w:ascii="Arial Narrow" w:hAnsi="Arial Narrow" w:cs="Arial"/>
                      <w:sz w:val="20"/>
                    </w:rPr>
                    <w:t xml:space="preserve"> </w:t>
                  </w:r>
                  <w:r w:rsidRPr="00D740E7">
                    <w:rPr>
                      <w:rFonts w:ascii="Arial Narrow" w:hAnsi="Arial Narrow" w:cs="Arial"/>
                      <w:sz w:val="20"/>
                    </w:rPr>
                    <w:sym w:font="Symbol" w:char="F0B7"/>
                  </w:r>
                  <w:r w:rsidRPr="00D740E7">
                    <w:rPr>
                      <w:rFonts w:ascii="Arial Narrow" w:hAnsi="Arial Narrow" w:cs="Arial"/>
                      <w:sz w:val="20"/>
                    </w:rPr>
                    <w:t xml:space="preserve"> Excellent knowledge of Social Mobilization and community development.</w:t>
                  </w:r>
                </w:p>
                <w:p w:rsidR="00762BBF" w:rsidRPr="00D740E7" w:rsidRDefault="00762BBF" w:rsidP="00762BBF">
                  <w:pPr>
                    <w:rPr>
                      <w:rFonts w:ascii="Arial Narrow" w:hAnsi="Arial Narrow" w:cs="Arial"/>
                      <w:sz w:val="20"/>
                    </w:rPr>
                  </w:pPr>
                  <w:r w:rsidRPr="00D740E7">
                    <w:rPr>
                      <w:rFonts w:ascii="Arial Narrow" w:hAnsi="Arial Narrow" w:cs="Arial"/>
                      <w:sz w:val="20"/>
                    </w:rPr>
                    <w:t xml:space="preserve"> </w:t>
                  </w:r>
                  <w:r w:rsidRPr="00D740E7">
                    <w:rPr>
                      <w:rFonts w:ascii="Arial Narrow" w:hAnsi="Arial Narrow" w:cs="Arial"/>
                      <w:sz w:val="20"/>
                    </w:rPr>
                    <w:sym w:font="Symbol" w:char="F0B7"/>
                  </w:r>
                  <w:r w:rsidRPr="00D740E7">
                    <w:rPr>
                      <w:rFonts w:ascii="Arial Narrow" w:hAnsi="Arial Narrow" w:cs="Arial"/>
                      <w:sz w:val="20"/>
                    </w:rPr>
                    <w:t xml:space="preserve"> Proficient in Microsoft office suite applications.</w:t>
                  </w:r>
                </w:p>
                <w:p w:rsidR="00762BBF" w:rsidRPr="00D740E7" w:rsidRDefault="00762BBF" w:rsidP="00762BBF">
                  <w:pPr>
                    <w:rPr>
                      <w:rFonts w:ascii="Arial Narrow" w:hAnsi="Arial Narrow" w:cs="Arial"/>
                      <w:sz w:val="20"/>
                    </w:rPr>
                  </w:pPr>
                  <w:r w:rsidRPr="00D740E7">
                    <w:rPr>
                      <w:rFonts w:ascii="Arial Narrow" w:hAnsi="Arial Narrow" w:cs="Arial"/>
                      <w:sz w:val="20"/>
                    </w:rPr>
                    <w:t xml:space="preserve"> Attributes :</w:t>
                  </w:r>
                </w:p>
                <w:p w:rsidR="00762BBF" w:rsidRPr="00277550" w:rsidRDefault="00762BBF" w:rsidP="00762BBF">
                  <w:pPr>
                    <w:rPr>
                      <w:rFonts w:ascii="Arial" w:hAnsi="Arial" w:cs="Arial"/>
                      <w:b/>
                    </w:rPr>
                  </w:pPr>
                  <w:r w:rsidRPr="00D740E7">
                    <w:rPr>
                      <w:rFonts w:ascii="Arial Narrow" w:hAnsi="Arial Narrow" w:cs="Arial"/>
                      <w:sz w:val="20"/>
                    </w:rPr>
                    <w:t xml:space="preserve"> </w:t>
                  </w:r>
                  <w:r w:rsidRPr="00D740E7">
                    <w:rPr>
                      <w:rFonts w:ascii="Arial Narrow" w:hAnsi="Arial Narrow" w:cs="Arial"/>
                      <w:sz w:val="20"/>
                    </w:rPr>
                    <w:sym w:font="Symbol" w:char="F0B7"/>
                  </w:r>
                  <w:r w:rsidRPr="00D740E7">
                    <w:rPr>
                      <w:rFonts w:ascii="Arial Narrow" w:hAnsi="Arial Narrow" w:cs="Arial"/>
                      <w:sz w:val="20"/>
                    </w:rPr>
                    <w:t xml:space="preserve"> Ability to understand the youth related issues</w:t>
                  </w:r>
                  <w:r w:rsidRPr="00277550">
                    <w:rPr>
                      <w:rFonts w:ascii="Arial" w:hAnsi="Arial" w:cs="Arial"/>
                    </w:rPr>
                    <w:t xml:space="preserve"> </w:t>
                  </w:r>
                </w:p>
              </w:tc>
            </w:tr>
          </w:tbl>
          <w:p w:rsidR="00762BBF" w:rsidRPr="00762BBF" w:rsidRDefault="00762BBF" w:rsidP="00D42CF7">
            <w:pPr>
              <w:spacing w:before="100" w:beforeAutospacing="1" w:after="100" w:afterAutospacing="1"/>
              <w:jc w:val="both"/>
              <w:rPr>
                <w:rFonts w:ascii="Times New Roman" w:eastAsia="Times New Roman" w:hAnsi="Times New Roman" w:cs="Times New Roman"/>
                <w:sz w:val="24"/>
                <w:szCs w:val="24"/>
                <w:lang w:val="en-US" w:eastAsia="en-US"/>
              </w:rPr>
            </w:pPr>
          </w:p>
        </w:tc>
      </w:tr>
    </w:tbl>
    <w:p w:rsidR="004B17BC" w:rsidRPr="00277550" w:rsidRDefault="004B17BC" w:rsidP="004B17BC">
      <w:pPr>
        <w:pStyle w:val="style3"/>
        <w:spacing w:before="0" w:beforeAutospacing="0" w:after="0" w:afterAutospacing="0"/>
        <w:rPr>
          <w:rFonts w:ascii="Arial" w:hAnsi="Arial" w:cs="Arial"/>
          <w:b/>
          <w:bCs/>
          <w:sz w:val="22"/>
          <w:szCs w:val="22"/>
        </w:rPr>
      </w:pPr>
    </w:p>
    <w:p w:rsidR="004B17BC" w:rsidRPr="00277550" w:rsidRDefault="00755E69" w:rsidP="004B17BC">
      <w:pPr>
        <w:rPr>
          <w:rFonts w:ascii="Arial" w:hAnsi="Arial" w:cs="Arial"/>
        </w:rPr>
      </w:pPr>
      <w:r w:rsidRPr="00277550">
        <w:rPr>
          <w:rFonts w:ascii="Arial" w:eastAsia="Times New Roman" w:hAnsi="Arial" w:cs="Arial"/>
          <w:b/>
          <w:bCs/>
        </w:rPr>
        <w:t xml:space="preserve">Note: </w:t>
      </w:r>
      <w:r w:rsidRPr="00D740E7">
        <w:rPr>
          <w:rFonts w:ascii="Arial Narrow" w:hAnsi="Arial Narrow" w:cs="Arial"/>
          <w:sz w:val="20"/>
        </w:rPr>
        <w:t>This job description defines the broad accountabilities of this position which may change based on organisational need. Please refer to divisional, team and individual work plans/targets for more specific detai</w:t>
      </w:r>
      <w:r w:rsidRPr="00277550">
        <w:rPr>
          <w:rFonts w:ascii="Arial" w:hAnsi="Arial" w:cs="Arial"/>
        </w:rPr>
        <w:t>ls</w:t>
      </w:r>
    </w:p>
    <w:sectPr w:rsidR="004B17BC" w:rsidRPr="00277550" w:rsidSect="00657B8A">
      <w:pgSz w:w="12240" w:h="15840"/>
      <w:pgMar w:top="13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7F8"/>
    <w:multiLevelType w:val="hybridMultilevel"/>
    <w:tmpl w:val="A7ACF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22431"/>
    <w:multiLevelType w:val="hybridMultilevel"/>
    <w:tmpl w:val="65DE5D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11232576"/>
    <w:multiLevelType w:val="hybridMultilevel"/>
    <w:tmpl w:val="FD4299EE"/>
    <w:lvl w:ilvl="0" w:tplc="0409000F">
      <w:start w:val="1"/>
      <w:numFmt w:val="decimal"/>
      <w:lvlText w:val="%1."/>
      <w:lvlJc w:val="left"/>
      <w:pPr>
        <w:ind w:left="900" w:hanging="360"/>
      </w:pPr>
    </w:lvl>
    <w:lvl w:ilvl="1" w:tplc="747E6D82">
      <w:numFmt w:val="bullet"/>
      <w:lvlText w:val="-"/>
      <w:lvlJc w:val="left"/>
      <w:pPr>
        <w:ind w:left="1440" w:hanging="360"/>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B0D64"/>
    <w:multiLevelType w:val="multilevel"/>
    <w:tmpl w:val="AFFE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57E55"/>
    <w:multiLevelType w:val="hybridMultilevel"/>
    <w:tmpl w:val="BCF20B1A"/>
    <w:lvl w:ilvl="0" w:tplc="F2F66F64">
      <w:start w:val="1"/>
      <w:numFmt w:val="decimal"/>
      <w:lvlText w:val="%1."/>
      <w:lvlJc w:val="left"/>
      <w:pPr>
        <w:tabs>
          <w:tab w:val="num" w:pos="990"/>
        </w:tabs>
        <w:ind w:left="9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D77671"/>
    <w:multiLevelType w:val="hybridMultilevel"/>
    <w:tmpl w:val="35AC7E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1523F"/>
    <w:multiLevelType w:val="hybridMultilevel"/>
    <w:tmpl w:val="02A6E8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7">
    <w:nsid w:val="3DFF2354"/>
    <w:multiLevelType w:val="hybridMultilevel"/>
    <w:tmpl w:val="0CD6B8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8">
    <w:nsid w:val="5BFC2202"/>
    <w:multiLevelType w:val="multilevel"/>
    <w:tmpl w:val="ABD4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9D50E3"/>
    <w:multiLevelType w:val="hybridMultilevel"/>
    <w:tmpl w:val="9C1C73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8E653E"/>
    <w:multiLevelType w:val="hybridMultilevel"/>
    <w:tmpl w:val="6AF2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91441"/>
    <w:multiLevelType w:val="hybridMultilevel"/>
    <w:tmpl w:val="627A48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7480C"/>
    <w:multiLevelType w:val="hybridMultilevel"/>
    <w:tmpl w:val="88E664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661E85"/>
    <w:multiLevelType w:val="multilevel"/>
    <w:tmpl w:val="12D4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A16ED0"/>
    <w:multiLevelType w:val="hybridMultilevel"/>
    <w:tmpl w:val="BC1C2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32C2C"/>
    <w:multiLevelType w:val="hybridMultilevel"/>
    <w:tmpl w:val="A9E8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2"/>
  </w:num>
  <w:num w:numId="5">
    <w:abstractNumId w:val="14"/>
  </w:num>
  <w:num w:numId="6">
    <w:abstractNumId w:val="13"/>
  </w:num>
  <w:num w:numId="7">
    <w:abstractNumId w:val="3"/>
  </w:num>
  <w:num w:numId="8">
    <w:abstractNumId w:val="8"/>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6"/>
  </w:num>
  <w:num w:numId="13">
    <w:abstractNumId w:val="1"/>
  </w:num>
  <w:num w:numId="14">
    <w:abstractNumId w:val="7"/>
  </w:num>
  <w:num w:numId="15">
    <w:abstractNumId w:val="1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BC"/>
    <w:rsid w:val="0001763B"/>
    <w:rsid w:val="00021353"/>
    <w:rsid w:val="0007044A"/>
    <w:rsid w:val="00075265"/>
    <w:rsid w:val="000B4B57"/>
    <w:rsid w:val="000C1D53"/>
    <w:rsid w:val="000C422D"/>
    <w:rsid w:val="000D0B29"/>
    <w:rsid w:val="000E3B6A"/>
    <w:rsid w:val="000F1BB3"/>
    <w:rsid w:val="000F470D"/>
    <w:rsid w:val="00100BA5"/>
    <w:rsid w:val="0011354F"/>
    <w:rsid w:val="00116BC0"/>
    <w:rsid w:val="00147BAD"/>
    <w:rsid w:val="001501D5"/>
    <w:rsid w:val="0017429C"/>
    <w:rsid w:val="001872E9"/>
    <w:rsid w:val="001902AE"/>
    <w:rsid w:val="001A31A6"/>
    <w:rsid w:val="001B4227"/>
    <w:rsid w:val="001B7F61"/>
    <w:rsid w:val="001D63EB"/>
    <w:rsid w:val="00201FBF"/>
    <w:rsid w:val="0023204B"/>
    <w:rsid w:val="00237077"/>
    <w:rsid w:val="00254C66"/>
    <w:rsid w:val="00272EDD"/>
    <w:rsid w:val="00277550"/>
    <w:rsid w:val="0028297D"/>
    <w:rsid w:val="00363448"/>
    <w:rsid w:val="00367F85"/>
    <w:rsid w:val="00376D22"/>
    <w:rsid w:val="00397223"/>
    <w:rsid w:val="003D26ED"/>
    <w:rsid w:val="0044684C"/>
    <w:rsid w:val="004666BE"/>
    <w:rsid w:val="004A54F4"/>
    <w:rsid w:val="004B17BC"/>
    <w:rsid w:val="004C3373"/>
    <w:rsid w:val="005360DD"/>
    <w:rsid w:val="0056488D"/>
    <w:rsid w:val="005659BC"/>
    <w:rsid w:val="005722C9"/>
    <w:rsid w:val="005853C1"/>
    <w:rsid w:val="005A6116"/>
    <w:rsid w:val="005B0DA5"/>
    <w:rsid w:val="005D757E"/>
    <w:rsid w:val="005F083D"/>
    <w:rsid w:val="00600D57"/>
    <w:rsid w:val="00602F0E"/>
    <w:rsid w:val="00604CDF"/>
    <w:rsid w:val="00610E07"/>
    <w:rsid w:val="00621B1F"/>
    <w:rsid w:val="00622320"/>
    <w:rsid w:val="00657B8A"/>
    <w:rsid w:val="006A3A36"/>
    <w:rsid w:val="006F7817"/>
    <w:rsid w:val="00706B05"/>
    <w:rsid w:val="00707855"/>
    <w:rsid w:val="00755E69"/>
    <w:rsid w:val="00762BBF"/>
    <w:rsid w:val="007647B6"/>
    <w:rsid w:val="007709C6"/>
    <w:rsid w:val="0078225D"/>
    <w:rsid w:val="007903A2"/>
    <w:rsid w:val="007A2B74"/>
    <w:rsid w:val="007D4589"/>
    <w:rsid w:val="00804E9D"/>
    <w:rsid w:val="008444D0"/>
    <w:rsid w:val="0086137E"/>
    <w:rsid w:val="008C2C13"/>
    <w:rsid w:val="008F111A"/>
    <w:rsid w:val="0090285C"/>
    <w:rsid w:val="0092180F"/>
    <w:rsid w:val="0094726E"/>
    <w:rsid w:val="009760F3"/>
    <w:rsid w:val="00987415"/>
    <w:rsid w:val="00990667"/>
    <w:rsid w:val="009A26D5"/>
    <w:rsid w:val="009B2B1F"/>
    <w:rsid w:val="009F295C"/>
    <w:rsid w:val="00A4703A"/>
    <w:rsid w:val="00A56A21"/>
    <w:rsid w:val="00A70913"/>
    <w:rsid w:val="00A762EA"/>
    <w:rsid w:val="00A913A7"/>
    <w:rsid w:val="00A92E93"/>
    <w:rsid w:val="00AD0923"/>
    <w:rsid w:val="00AD40BE"/>
    <w:rsid w:val="00AE2D9C"/>
    <w:rsid w:val="00AE3552"/>
    <w:rsid w:val="00B74897"/>
    <w:rsid w:val="00BB5DF7"/>
    <w:rsid w:val="00BB747A"/>
    <w:rsid w:val="00BC704B"/>
    <w:rsid w:val="00C0268A"/>
    <w:rsid w:val="00CE031C"/>
    <w:rsid w:val="00D42CF7"/>
    <w:rsid w:val="00D5543A"/>
    <w:rsid w:val="00D740E7"/>
    <w:rsid w:val="00DE16CC"/>
    <w:rsid w:val="00DF0079"/>
    <w:rsid w:val="00E47861"/>
    <w:rsid w:val="00EC67DC"/>
    <w:rsid w:val="00ED466A"/>
    <w:rsid w:val="00EF4EE2"/>
    <w:rsid w:val="00F03AD1"/>
    <w:rsid w:val="00F07557"/>
    <w:rsid w:val="00F41A3E"/>
    <w:rsid w:val="00F85550"/>
    <w:rsid w:val="00FD3B9A"/>
    <w:rsid w:val="00FE19A4"/>
    <w:rsid w:val="00FF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BC"/>
    <w:rPr>
      <w:rFonts w:eastAsiaTheme="minorEastAsia"/>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Bullet Points,No Spacing1,List Paragraph Char Char Char,Indicator Text,Numbered Para 1,List Paragraph1,Bullet 1,MAIN CONTENT,List Paragraph12,OBC Bullet,F5 List Paragraph,Colorful List - Accent 11,Normal numbered,Bullet Style,L,3"/>
    <w:basedOn w:val="Normal"/>
    <w:link w:val="ListParagraphChar"/>
    <w:uiPriority w:val="34"/>
    <w:qFormat/>
    <w:rsid w:val="004B17BC"/>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Normal"/>
    <w:rsid w:val="004B17BC"/>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4B17BC"/>
    <w:pPr>
      <w:spacing w:after="0" w:line="240" w:lineRule="auto"/>
    </w:pPr>
    <w:rPr>
      <w:lang w:val="en-SG" w:eastAsia="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Dot pt Char,Bullet Points Char,No Spacing1 Char,List Paragraph Char Char Char Char,Indicator Text Char,Numbered Para 1 Char,List Paragraph1 Char,Bullet 1 Char,MAIN CONTENT Char,List Paragraph12 Char,OBC Bullet Char,Bullet Style Char"/>
    <w:link w:val="ListParagraph"/>
    <w:uiPriority w:val="34"/>
    <w:qFormat/>
    <w:locked/>
    <w:rsid w:val="00237077"/>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602F0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02F0E"/>
    <w:rPr>
      <w:b/>
      <w:bCs/>
    </w:rPr>
  </w:style>
  <w:style w:type="character" w:customStyle="1" w:styleId="apple-tab-span">
    <w:name w:val="apple-tab-span"/>
    <w:basedOn w:val="DefaultParagraphFont"/>
    <w:rsid w:val="005B0DA5"/>
  </w:style>
  <w:style w:type="paragraph" w:styleId="CommentText">
    <w:name w:val="annotation text"/>
    <w:basedOn w:val="Normal"/>
    <w:link w:val="CommentTextChar"/>
    <w:uiPriority w:val="99"/>
    <w:semiHidden/>
    <w:unhideWhenUsed/>
    <w:rsid w:val="00F85550"/>
    <w:pPr>
      <w:spacing w:after="0" w:line="240" w:lineRule="auto"/>
    </w:pPr>
    <w:rPr>
      <w:sz w:val="20"/>
      <w:szCs w:val="20"/>
      <w:lang w:val="en-US" w:eastAsia="ja-JP"/>
    </w:rPr>
  </w:style>
  <w:style w:type="character" w:customStyle="1" w:styleId="CommentTextChar">
    <w:name w:val="Comment Text Char"/>
    <w:basedOn w:val="DefaultParagraphFont"/>
    <w:link w:val="CommentText"/>
    <w:uiPriority w:val="99"/>
    <w:semiHidden/>
    <w:rsid w:val="00F85550"/>
    <w:rPr>
      <w:rFonts w:eastAsiaTheme="minorEastAsia"/>
      <w:sz w:val="20"/>
      <w:szCs w:val="20"/>
      <w:lang w:eastAsia="ja-JP"/>
    </w:rPr>
  </w:style>
  <w:style w:type="paragraph" w:styleId="PlainText">
    <w:name w:val="Plain Text"/>
    <w:basedOn w:val="Normal"/>
    <w:link w:val="PlainTextChar"/>
    <w:uiPriority w:val="99"/>
    <w:semiHidden/>
    <w:unhideWhenUsed/>
    <w:rsid w:val="001902AE"/>
    <w:pPr>
      <w:spacing w:after="0" w:line="240" w:lineRule="auto"/>
    </w:pPr>
    <w:rPr>
      <w:rFonts w:ascii="Calibri" w:eastAsiaTheme="minorHAnsi" w:hAnsi="Calibri" w:cs="Calibri"/>
      <w:lang w:val="en-US" w:eastAsia="en-US"/>
    </w:rPr>
  </w:style>
  <w:style w:type="character" w:customStyle="1" w:styleId="PlainTextChar">
    <w:name w:val="Plain Text Char"/>
    <w:basedOn w:val="DefaultParagraphFont"/>
    <w:link w:val="PlainText"/>
    <w:uiPriority w:val="99"/>
    <w:semiHidden/>
    <w:rsid w:val="001902AE"/>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BC"/>
    <w:rPr>
      <w:rFonts w:eastAsiaTheme="minorEastAsia"/>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Bullet Points,No Spacing1,List Paragraph Char Char Char,Indicator Text,Numbered Para 1,List Paragraph1,Bullet 1,MAIN CONTENT,List Paragraph12,OBC Bullet,F5 List Paragraph,Colorful List - Accent 11,Normal numbered,Bullet Style,L,3"/>
    <w:basedOn w:val="Normal"/>
    <w:link w:val="ListParagraphChar"/>
    <w:uiPriority w:val="34"/>
    <w:qFormat/>
    <w:rsid w:val="004B17BC"/>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Normal"/>
    <w:rsid w:val="004B17BC"/>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4B17BC"/>
    <w:pPr>
      <w:spacing w:after="0" w:line="240" w:lineRule="auto"/>
    </w:pPr>
    <w:rPr>
      <w:lang w:val="en-SG" w:eastAsia="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Dot pt Char,Bullet Points Char,No Spacing1 Char,List Paragraph Char Char Char Char,Indicator Text Char,Numbered Para 1 Char,List Paragraph1 Char,Bullet 1 Char,MAIN CONTENT Char,List Paragraph12 Char,OBC Bullet Char,Bullet Style Char"/>
    <w:link w:val="ListParagraph"/>
    <w:uiPriority w:val="34"/>
    <w:qFormat/>
    <w:locked/>
    <w:rsid w:val="00237077"/>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602F0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02F0E"/>
    <w:rPr>
      <w:b/>
      <w:bCs/>
    </w:rPr>
  </w:style>
  <w:style w:type="character" w:customStyle="1" w:styleId="apple-tab-span">
    <w:name w:val="apple-tab-span"/>
    <w:basedOn w:val="DefaultParagraphFont"/>
    <w:rsid w:val="005B0DA5"/>
  </w:style>
  <w:style w:type="paragraph" w:styleId="CommentText">
    <w:name w:val="annotation text"/>
    <w:basedOn w:val="Normal"/>
    <w:link w:val="CommentTextChar"/>
    <w:uiPriority w:val="99"/>
    <w:semiHidden/>
    <w:unhideWhenUsed/>
    <w:rsid w:val="00F85550"/>
    <w:pPr>
      <w:spacing w:after="0" w:line="240" w:lineRule="auto"/>
    </w:pPr>
    <w:rPr>
      <w:sz w:val="20"/>
      <w:szCs w:val="20"/>
      <w:lang w:val="en-US" w:eastAsia="ja-JP"/>
    </w:rPr>
  </w:style>
  <w:style w:type="character" w:customStyle="1" w:styleId="CommentTextChar">
    <w:name w:val="Comment Text Char"/>
    <w:basedOn w:val="DefaultParagraphFont"/>
    <w:link w:val="CommentText"/>
    <w:uiPriority w:val="99"/>
    <w:semiHidden/>
    <w:rsid w:val="00F85550"/>
    <w:rPr>
      <w:rFonts w:eastAsiaTheme="minorEastAsia"/>
      <w:sz w:val="20"/>
      <w:szCs w:val="20"/>
      <w:lang w:eastAsia="ja-JP"/>
    </w:rPr>
  </w:style>
  <w:style w:type="paragraph" w:styleId="PlainText">
    <w:name w:val="Plain Text"/>
    <w:basedOn w:val="Normal"/>
    <w:link w:val="PlainTextChar"/>
    <w:uiPriority w:val="99"/>
    <w:semiHidden/>
    <w:unhideWhenUsed/>
    <w:rsid w:val="001902AE"/>
    <w:pPr>
      <w:spacing w:after="0" w:line="240" w:lineRule="auto"/>
    </w:pPr>
    <w:rPr>
      <w:rFonts w:ascii="Calibri" w:eastAsiaTheme="minorHAnsi" w:hAnsi="Calibri" w:cs="Calibri"/>
      <w:lang w:val="en-US" w:eastAsia="en-US"/>
    </w:rPr>
  </w:style>
  <w:style w:type="character" w:customStyle="1" w:styleId="PlainTextChar">
    <w:name w:val="Plain Text Char"/>
    <w:basedOn w:val="DefaultParagraphFont"/>
    <w:link w:val="PlainText"/>
    <w:uiPriority w:val="99"/>
    <w:semiHidden/>
    <w:rsid w:val="001902A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74932">
      <w:bodyDiv w:val="1"/>
      <w:marLeft w:val="0"/>
      <w:marRight w:val="0"/>
      <w:marTop w:val="0"/>
      <w:marBottom w:val="0"/>
      <w:divBdr>
        <w:top w:val="none" w:sz="0" w:space="0" w:color="auto"/>
        <w:left w:val="none" w:sz="0" w:space="0" w:color="auto"/>
        <w:bottom w:val="none" w:sz="0" w:space="0" w:color="auto"/>
        <w:right w:val="none" w:sz="0" w:space="0" w:color="auto"/>
      </w:divBdr>
    </w:div>
    <w:div w:id="531455215">
      <w:bodyDiv w:val="1"/>
      <w:marLeft w:val="0"/>
      <w:marRight w:val="0"/>
      <w:marTop w:val="0"/>
      <w:marBottom w:val="0"/>
      <w:divBdr>
        <w:top w:val="none" w:sz="0" w:space="0" w:color="auto"/>
        <w:left w:val="none" w:sz="0" w:space="0" w:color="auto"/>
        <w:bottom w:val="none" w:sz="0" w:space="0" w:color="auto"/>
        <w:right w:val="none" w:sz="0" w:space="0" w:color="auto"/>
      </w:divBdr>
    </w:div>
    <w:div w:id="984354663">
      <w:bodyDiv w:val="1"/>
      <w:marLeft w:val="0"/>
      <w:marRight w:val="0"/>
      <w:marTop w:val="0"/>
      <w:marBottom w:val="0"/>
      <w:divBdr>
        <w:top w:val="none" w:sz="0" w:space="0" w:color="auto"/>
        <w:left w:val="none" w:sz="0" w:space="0" w:color="auto"/>
        <w:bottom w:val="none" w:sz="0" w:space="0" w:color="auto"/>
        <w:right w:val="none" w:sz="0" w:space="0" w:color="auto"/>
      </w:divBdr>
    </w:div>
    <w:div w:id="1202670678">
      <w:bodyDiv w:val="1"/>
      <w:marLeft w:val="0"/>
      <w:marRight w:val="0"/>
      <w:marTop w:val="0"/>
      <w:marBottom w:val="0"/>
      <w:divBdr>
        <w:top w:val="none" w:sz="0" w:space="0" w:color="auto"/>
        <w:left w:val="none" w:sz="0" w:space="0" w:color="auto"/>
        <w:bottom w:val="none" w:sz="0" w:space="0" w:color="auto"/>
        <w:right w:val="none" w:sz="0" w:space="0" w:color="auto"/>
      </w:divBdr>
    </w:div>
    <w:div w:id="1258827983">
      <w:bodyDiv w:val="1"/>
      <w:marLeft w:val="0"/>
      <w:marRight w:val="0"/>
      <w:marTop w:val="0"/>
      <w:marBottom w:val="0"/>
      <w:divBdr>
        <w:top w:val="none" w:sz="0" w:space="0" w:color="auto"/>
        <w:left w:val="none" w:sz="0" w:space="0" w:color="auto"/>
        <w:bottom w:val="none" w:sz="0" w:space="0" w:color="auto"/>
        <w:right w:val="none" w:sz="0" w:space="0" w:color="auto"/>
      </w:divBdr>
    </w:div>
    <w:div w:id="1409956808">
      <w:bodyDiv w:val="1"/>
      <w:marLeft w:val="0"/>
      <w:marRight w:val="0"/>
      <w:marTop w:val="0"/>
      <w:marBottom w:val="0"/>
      <w:divBdr>
        <w:top w:val="none" w:sz="0" w:space="0" w:color="auto"/>
        <w:left w:val="none" w:sz="0" w:space="0" w:color="auto"/>
        <w:bottom w:val="none" w:sz="0" w:space="0" w:color="auto"/>
        <w:right w:val="none" w:sz="0" w:space="0" w:color="auto"/>
      </w:divBdr>
    </w:div>
    <w:div w:id="1447189155">
      <w:bodyDiv w:val="1"/>
      <w:marLeft w:val="0"/>
      <w:marRight w:val="0"/>
      <w:marTop w:val="0"/>
      <w:marBottom w:val="0"/>
      <w:divBdr>
        <w:top w:val="none" w:sz="0" w:space="0" w:color="auto"/>
        <w:left w:val="none" w:sz="0" w:space="0" w:color="auto"/>
        <w:bottom w:val="none" w:sz="0" w:space="0" w:color="auto"/>
        <w:right w:val="none" w:sz="0" w:space="0" w:color="auto"/>
      </w:divBdr>
    </w:div>
    <w:div w:id="1568419588">
      <w:bodyDiv w:val="1"/>
      <w:marLeft w:val="0"/>
      <w:marRight w:val="0"/>
      <w:marTop w:val="0"/>
      <w:marBottom w:val="0"/>
      <w:divBdr>
        <w:top w:val="none" w:sz="0" w:space="0" w:color="auto"/>
        <w:left w:val="none" w:sz="0" w:space="0" w:color="auto"/>
        <w:bottom w:val="none" w:sz="0" w:space="0" w:color="auto"/>
        <w:right w:val="none" w:sz="0" w:space="0" w:color="auto"/>
      </w:divBdr>
    </w:div>
    <w:div w:id="1757940479">
      <w:bodyDiv w:val="1"/>
      <w:marLeft w:val="0"/>
      <w:marRight w:val="0"/>
      <w:marTop w:val="0"/>
      <w:marBottom w:val="0"/>
      <w:divBdr>
        <w:top w:val="none" w:sz="0" w:space="0" w:color="auto"/>
        <w:left w:val="none" w:sz="0" w:space="0" w:color="auto"/>
        <w:bottom w:val="none" w:sz="0" w:space="0" w:color="auto"/>
        <w:right w:val="none" w:sz="0" w:space="0" w:color="auto"/>
      </w:divBdr>
    </w:div>
    <w:div w:id="1760635635">
      <w:bodyDiv w:val="1"/>
      <w:marLeft w:val="0"/>
      <w:marRight w:val="0"/>
      <w:marTop w:val="0"/>
      <w:marBottom w:val="0"/>
      <w:divBdr>
        <w:top w:val="none" w:sz="0" w:space="0" w:color="auto"/>
        <w:left w:val="none" w:sz="0" w:space="0" w:color="auto"/>
        <w:bottom w:val="none" w:sz="0" w:space="0" w:color="auto"/>
        <w:right w:val="none" w:sz="0" w:space="0" w:color="auto"/>
      </w:divBdr>
    </w:div>
    <w:div w:id="18046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E17C-8B8A-4971-8343-4F809978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Shazia Sultana</cp:lastModifiedBy>
  <cp:revision>4</cp:revision>
  <cp:lastPrinted>2018-06-12T06:05:00Z</cp:lastPrinted>
  <dcterms:created xsi:type="dcterms:W3CDTF">2025-01-16T10:45:00Z</dcterms:created>
  <dcterms:modified xsi:type="dcterms:W3CDTF">2025-01-16T12:35:00Z</dcterms:modified>
</cp:coreProperties>
</file>